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46C83" w14:textId="4594C8B1" w:rsidR="00AE4123" w:rsidRPr="008B653B" w:rsidRDefault="000A5586" w:rsidP="00AE4123">
      <w:pPr>
        <w:autoSpaceDE w:val="0"/>
        <w:autoSpaceDN w:val="0"/>
        <w:adjustRightInd w:val="0"/>
        <w:ind w:right="-720"/>
        <w:rPr>
          <w:rFonts w:asciiTheme="majorHAnsi" w:hAnsiTheme="majorHAnsi"/>
          <w:b/>
          <w:sz w:val="22"/>
          <w:szCs w:val="22"/>
        </w:rPr>
      </w:pPr>
      <w:r w:rsidRPr="00394391">
        <w:rPr>
          <w:rFonts w:asciiTheme="majorHAnsi" w:hAnsiTheme="majorHAnsi"/>
          <w:b/>
          <w:sz w:val="22"/>
          <w:szCs w:val="22"/>
        </w:rPr>
        <w:t xml:space="preserve">October </w:t>
      </w:r>
      <w:r w:rsidR="00394391" w:rsidRPr="00394391">
        <w:rPr>
          <w:rFonts w:asciiTheme="majorHAnsi" w:hAnsiTheme="majorHAnsi"/>
          <w:b/>
          <w:sz w:val="22"/>
          <w:szCs w:val="22"/>
        </w:rPr>
        <w:t>6,</w:t>
      </w:r>
      <w:r w:rsidRPr="00394391">
        <w:rPr>
          <w:rFonts w:asciiTheme="majorHAnsi" w:hAnsiTheme="majorHAnsi"/>
          <w:b/>
          <w:sz w:val="22"/>
          <w:szCs w:val="22"/>
        </w:rPr>
        <w:t xml:space="preserve"> 2015</w:t>
      </w:r>
    </w:p>
    <w:p w14:paraId="0F2D8944" w14:textId="77777777" w:rsidR="00CE5B9C" w:rsidRDefault="00CE5B9C" w:rsidP="00AE4123">
      <w:pPr>
        <w:autoSpaceDE w:val="0"/>
        <w:autoSpaceDN w:val="0"/>
        <w:adjustRightInd w:val="0"/>
        <w:ind w:right="-720"/>
        <w:rPr>
          <w:rFonts w:asciiTheme="majorHAnsi" w:hAnsiTheme="majorHAnsi"/>
          <w:b/>
          <w:sz w:val="22"/>
          <w:szCs w:val="22"/>
        </w:rPr>
      </w:pPr>
    </w:p>
    <w:p w14:paraId="0893CF69" w14:textId="358DADE9" w:rsidR="00AE4123" w:rsidRPr="008B653B" w:rsidRDefault="00AE4123" w:rsidP="00AE4123">
      <w:pPr>
        <w:autoSpaceDE w:val="0"/>
        <w:autoSpaceDN w:val="0"/>
        <w:adjustRightInd w:val="0"/>
        <w:ind w:right="-720"/>
        <w:rPr>
          <w:rFonts w:asciiTheme="majorHAnsi" w:hAnsiTheme="majorHAnsi"/>
          <w:b/>
          <w:sz w:val="22"/>
          <w:szCs w:val="22"/>
        </w:rPr>
      </w:pPr>
      <w:r w:rsidRPr="008B653B">
        <w:rPr>
          <w:rFonts w:asciiTheme="majorHAnsi" w:hAnsiTheme="majorHAnsi"/>
          <w:b/>
          <w:sz w:val="22"/>
          <w:szCs w:val="22"/>
        </w:rPr>
        <w:t>To:</w:t>
      </w:r>
      <w:r w:rsidRPr="008B653B">
        <w:rPr>
          <w:rFonts w:asciiTheme="majorHAnsi" w:hAnsiTheme="majorHAnsi"/>
          <w:b/>
          <w:sz w:val="22"/>
          <w:szCs w:val="22"/>
        </w:rPr>
        <w:tab/>
        <w:t>Success Coaches</w:t>
      </w:r>
    </w:p>
    <w:p w14:paraId="29889F53" w14:textId="77777777" w:rsidR="00AE4123" w:rsidRPr="008B653B" w:rsidRDefault="00AE4123" w:rsidP="00AE4123">
      <w:pPr>
        <w:autoSpaceDE w:val="0"/>
        <w:autoSpaceDN w:val="0"/>
        <w:adjustRightInd w:val="0"/>
        <w:ind w:right="-720"/>
        <w:rPr>
          <w:rFonts w:asciiTheme="majorHAnsi" w:hAnsiTheme="majorHAnsi"/>
          <w:b/>
          <w:sz w:val="22"/>
          <w:szCs w:val="22"/>
        </w:rPr>
      </w:pPr>
      <w:r w:rsidRPr="008B653B">
        <w:rPr>
          <w:rFonts w:asciiTheme="majorHAnsi" w:hAnsiTheme="majorHAnsi"/>
          <w:b/>
          <w:sz w:val="22"/>
          <w:szCs w:val="22"/>
        </w:rPr>
        <w:t>Fr:</w:t>
      </w:r>
      <w:r w:rsidRPr="008B653B">
        <w:rPr>
          <w:rFonts w:asciiTheme="majorHAnsi" w:hAnsiTheme="majorHAnsi"/>
          <w:b/>
          <w:sz w:val="22"/>
          <w:szCs w:val="22"/>
        </w:rPr>
        <w:tab/>
      </w:r>
      <w:r w:rsidR="000A5586" w:rsidRPr="008B653B">
        <w:rPr>
          <w:rFonts w:asciiTheme="majorHAnsi" w:hAnsiTheme="majorHAnsi"/>
          <w:b/>
          <w:sz w:val="22"/>
          <w:szCs w:val="22"/>
        </w:rPr>
        <w:t>Michael Merrin and Craig Shurick</w:t>
      </w:r>
    </w:p>
    <w:p w14:paraId="7955051F" w14:textId="77777777" w:rsidR="00AE4123" w:rsidRPr="008B653B" w:rsidRDefault="00AE4123" w:rsidP="00AE4123">
      <w:pPr>
        <w:autoSpaceDE w:val="0"/>
        <w:autoSpaceDN w:val="0"/>
        <w:adjustRightInd w:val="0"/>
        <w:ind w:right="-720"/>
        <w:rPr>
          <w:rFonts w:asciiTheme="majorHAnsi" w:hAnsiTheme="majorHAnsi"/>
          <w:b/>
          <w:sz w:val="22"/>
          <w:szCs w:val="22"/>
        </w:rPr>
      </w:pPr>
      <w:r w:rsidRPr="008B653B">
        <w:rPr>
          <w:rFonts w:asciiTheme="majorHAnsi" w:hAnsiTheme="majorHAnsi"/>
          <w:b/>
          <w:sz w:val="22"/>
          <w:szCs w:val="22"/>
        </w:rPr>
        <w:t>Re:</w:t>
      </w:r>
      <w:r w:rsidRPr="008B653B">
        <w:rPr>
          <w:rFonts w:asciiTheme="majorHAnsi" w:hAnsiTheme="majorHAnsi"/>
          <w:b/>
          <w:sz w:val="22"/>
          <w:szCs w:val="22"/>
        </w:rPr>
        <w:tab/>
        <w:t>Coach Critique Template and Directions to Submit Critique on Indistar®</w:t>
      </w:r>
    </w:p>
    <w:p w14:paraId="4DB26B86" w14:textId="1064F63E" w:rsidR="003C63CA" w:rsidRPr="008B653B" w:rsidRDefault="00E53DBE" w:rsidP="00094C44">
      <w:pPr>
        <w:ind w:right="245"/>
        <w:textAlignment w:val="top"/>
        <w:rPr>
          <w:rFonts w:asciiTheme="majorHAnsi" w:eastAsia="Times New Roman" w:hAnsiTheme="majorHAnsi" w:cs="Times New Roman"/>
          <w:sz w:val="22"/>
          <w:szCs w:val="22"/>
        </w:rPr>
      </w:pPr>
      <w:r w:rsidRPr="008B653B">
        <w:rPr>
          <w:rFonts w:asciiTheme="majorHAnsi" w:hAnsiTheme="majorHAnsi" w:cs="Arial"/>
          <w:b/>
          <w:sz w:val="22"/>
          <w:szCs w:val="22"/>
        </w:rPr>
        <w:br/>
      </w:r>
      <w:r w:rsidR="002D3E18" w:rsidRPr="008B653B">
        <w:rPr>
          <w:rFonts w:asciiTheme="majorHAnsi" w:eastAsia="Times New Roman" w:hAnsiTheme="majorHAnsi" w:cs="Times New Roman"/>
          <w:sz w:val="22"/>
          <w:szCs w:val="22"/>
        </w:rPr>
        <w:t>The fall Coach</w:t>
      </w:r>
      <w:r w:rsidR="00C73610" w:rsidRPr="008B653B">
        <w:rPr>
          <w:rFonts w:asciiTheme="majorHAnsi" w:eastAsia="Times New Roman" w:hAnsiTheme="majorHAnsi" w:cs="Times New Roman"/>
          <w:sz w:val="22"/>
          <w:szCs w:val="22"/>
        </w:rPr>
        <w:t xml:space="preserve"> Critique serves as the first formal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 xml:space="preserve"> "check" that the school’s Student and School Success</w:t>
      </w:r>
      <w:r w:rsidR="00C73610" w:rsidRPr="008B653B">
        <w:rPr>
          <w:rFonts w:asciiTheme="majorHAnsi" w:eastAsia="Times New Roman" w:hAnsiTheme="majorHAnsi" w:cs="Times New Roman"/>
          <w:sz w:val="22"/>
          <w:szCs w:val="22"/>
        </w:rPr>
        <w:t xml:space="preserve"> Action Plan meets requirements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65074">
        <w:rPr>
          <w:rFonts w:asciiTheme="majorHAnsi" w:eastAsia="Times New Roman" w:hAnsiTheme="majorHAnsi" w:cs="Times New Roman"/>
          <w:sz w:val="22"/>
          <w:szCs w:val="22"/>
        </w:rPr>
        <w:t>and</w:t>
      </w:r>
      <w:r w:rsidR="00CD794E" w:rsidRPr="008B653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>reflects the use of a variety of data</w:t>
      </w:r>
      <w:r w:rsidR="00B65074">
        <w:rPr>
          <w:rFonts w:asciiTheme="majorHAnsi" w:eastAsia="Times New Roman" w:hAnsiTheme="majorHAnsi" w:cs="Times New Roman"/>
          <w:sz w:val="22"/>
          <w:szCs w:val="22"/>
        </w:rPr>
        <w:t xml:space="preserve"> in the action-planning process–</w:t>
      </w:r>
      <w:bookmarkStart w:id="0" w:name="_GoBack"/>
      <w:bookmarkEnd w:id="0"/>
      <w:r w:rsidR="00CD794E" w:rsidRPr="008B653B">
        <w:rPr>
          <w:rFonts w:asciiTheme="majorHAnsi" w:eastAsia="Times New Roman" w:hAnsiTheme="majorHAnsi" w:cs="Times New Roman"/>
          <w:sz w:val="22"/>
          <w:szCs w:val="22"/>
        </w:rPr>
        <w:t xml:space="preserve">from </w:t>
      </w:r>
      <w:r w:rsidR="00C73610" w:rsidRPr="008B653B">
        <w:rPr>
          <w:rFonts w:asciiTheme="majorHAnsi" w:eastAsia="Times New Roman" w:hAnsiTheme="majorHAnsi" w:cs="Times New Roman"/>
          <w:sz w:val="22"/>
          <w:szCs w:val="22"/>
        </w:rPr>
        <w:t>identifying</w:t>
      </w:r>
      <w:r w:rsidR="00CD794E" w:rsidRPr="008B653B">
        <w:rPr>
          <w:rFonts w:asciiTheme="majorHAnsi" w:eastAsia="Times New Roman" w:hAnsiTheme="majorHAnsi" w:cs="Times New Roman"/>
          <w:sz w:val="22"/>
          <w:szCs w:val="22"/>
        </w:rPr>
        <w:t xml:space="preserve"> baseline data to setting goals for educator practice and student learning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>. </w:t>
      </w:r>
    </w:p>
    <w:p w14:paraId="50D3D7DC" w14:textId="77777777" w:rsidR="003C63CA" w:rsidRPr="008B653B" w:rsidRDefault="003C63CA" w:rsidP="00094C44">
      <w:pPr>
        <w:ind w:right="245"/>
        <w:textAlignment w:val="top"/>
        <w:rPr>
          <w:rFonts w:asciiTheme="majorHAnsi" w:eastAsia="Times New Roman" w:hAnsiTheme="majorHAnsi" w:cs="Times New Roman"/>
          <w:sz w:val="22"/>
          <w:szCs w:val="22"/>
        </w:rPr>
      </w:pPr>
    </w:p>
    <w:p w14:paraId="6A0CE724" w14:textId="77777777" w:rsidR="00232AF8" w:rsidRPr="008B653B" w:rsidRDefault="00232AF8" w:rsidP="00232AF8">
      <w:pPr>
        <w:ind w:right="245"/>
        <w:textAlignment w:val="top"/>
        <w:rPr>
          <w:rFonts w:asciiTheme="majorHAnsi" w:eastAsia="Times New Roman" w:hAnsiTheme="majorHAnsi" w:cs="Times New Roman"/>
          <w:sz w:val="22"/>
          <w:szCs w:val="22"/>
        </w:rPr>
      </w:pPr>
      <w:r w:rsidRPr="008B653B">
        <w:rPr>
          <w:rFonts w:asciiTheme="majorHAnsi" w:eastAsia="Times New Roman" w:hAnsiTheme="majorHAnsi" w:cs="Times New Roman"/>
          <w:sz w:val="22"/>
          <w:szCs w:val="22"/>
        </w:rPr>
        <w:t>The essential question for coaches to consider when writing the</w:t>
      </w:r>
      <w:r w:rsidR="00C73610" w:rsidRPr="008B653B">
        <w:rPr>
          <w:rFonts w:asciiTheme="majorHAnsi" w:eastAsia="Times New Roman" w:hAnsiTheme="majorHAnsi" w:cs="Times New Roman"/>
          <w:sz w:val="22"/>
          <w:szCs w:val="22"/>
        </w:rPr>
        <w:t>ir</w:t>
      </w:r>
      <w:r w:rsidRPr="008B653B">
        <w:rPr>
          <w:rFonts w:asciiTheme="majorHAnsi" w:eastAsia="Times New Roman" w:hAnsiTheme="majorHAnsi" w:cs="Times New Roman"/>
          <w:sz w:val="22"/>
          <w:szCs w:val="22"/>
        </w:rPr>
        <w:t xml:space="preserve"> Critique is, </w:t>
      </w:r>
      <w:r w:rsidR="00BD5AF3" w:rsidRPr="008B653B">
        <w:rPr>
          <w:rFonts w:asciiTheme="majorHAnsi" w:eastAsia="Times New Roman" w:hAnsiTheme="majorHAnsi" w:cs="Times New Roman"/>
          <w:b/>
          <w:sz w:val="22"/>
          <w:szCs w:val="22"/>
        </w:rPr>
        <w:t>“</w:t>
      </w:r>
      <w:r w:rsidRPr="008B653B">
        <w:rPr>
          <w:rFonts w:asciiTheme="majorHAnsi" w:eastAsia="Times New Roman" w:hAnsiTheme="majorHAnsi" w:cs="Times New Roman"/>
          <w:b/>
          <w:i/>
          <w:sz w:val="22"/>
          <w:szCs w:val="22"/>
        </w:rPr>
        <w:t>Will this plan result in the expected changes in student learning and educator practice?”</w:t>
      </w:r>
      <w:r w:rsidRPr="008B653B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</w:p>
    <w:p w14:paraId="0C0C3037" w14:textId="77777777" w:rsidR="00232AF8" w:rsidRPr="008B653B" w:rsidRDefault="00232AF8" w:rsidP="003C63CA">
      <w:pPr>
        <w:ind w:right="245"/>
        <w:textAlignment w:val="top"/>
        <w:rPr>
          <w:rFonts w:asciiTheme="majorHAnsi" w:eastAsia="Times New Roman" w:hAnsiTheme="majorHAnsi" w:cs="Times New Roman"/>
          <w:sz w:val="22"/>
          <w:szCs w:val="22"/>
        </w:rPr>
      </w:pPr>
    </w:p>
    <w:p w14:paraId="4AA2632E" w14:textId="3D9E1DF5" w:rsidR="003C63CA" w:rsidRPr="008B653B" w:rsidRDefault="000A5586" w:rsidP="003C63CA">
      <w:pPr>
        <w:ind w:right="245"/>
        <w:textAlignment w:val="top"/>
        <w:rPr>
          <w:rFonts w:asciiTheme="majorHAnsi" w:eastAsia="Times New Roman" w:hAnsiTheme="majorHAnsi" w:cs="Times New Roman"/>
          <w:sz w:val="22"/>
          <w:szCs w:val="22"/>
        </w:rPr>
      </w:pPr>
      <w:r w:rsidRPr="008B653B">
        <w:rPr>
          <w:rFonts w:asciiTheme="majorHAnsi" w:eastAsia="Times New Roman" w:hAnsiTheme="majorHAnsi" w:cs="Times New Roman"/>
          <w:sz w:val="22"/>
          <w:szCs w:val="22"/>
        </w:rPr>
        <w:t>Unlike monthly Coaching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 xml:space="preserve"> Comments that reflect the specific ongoing work the Success Coach is </w:t>
      </w:r>
      <w:r w:rsidR="00381A21" w:rsidRPr="008B653B">
        <w:rPr>
          <w:rFonts w:asciiTheme="majorHAnsi" w:eastAsia="Times New Roman" w:hAnsiTheme="majorHAnsi" w:cs="Times New Roman"/>
          <w:sz w:val="22"/>
          <w:szCs w:val="22"/>
        </w:rPr>
        <w:t>doing with the Leadership Team, Coach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 xml:space="preserve"> Critique</w:t>
      </w:r>
      <w:r w:rsidR="00381A21" w:rsidRPr="008B653B">
        <w:rPr>
          <w:rFonts w:asciiTheme="majorHAnsi" w:eastAsia="Times New Roman" w:hAnsiTheme="majorHAnsi" w:cs="Times New Roman"/>
          <w:sz w:val="22"/>
          <w:szCs w:val="22"/>
        </w:rPr>
        <w:t>s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81A21" w:rsidRPr="008B653B">
        <w:rPr>
          <w:rFonts w:asciiTheme="majorHAnsi" w:eastAsia="Times New Roman" w:hAnsiTheme="majorHAnsi" w:cs="Times New Roman"/>
          <w:sz w:val="22"/>
          <w:szCs w:val="22"/>
        </w:rPr>
        <w:t>provide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 xml:space="preserve"> a </w:t>
      </w:r>
      <w:r w:rsidR="00C73610" w:rsidRPr="008B653B">
        <w:rPr>
          <w:rFonts w:asciiTheme="majorHAnsi" w:eastAsia="Times New Roman" w:hAnsiTheme="majorHAnsi" w:cs="Times New Roman"/>
          <w:sz w:val="22"/>
          <w:szCs w:val="22"/>
        </w:rPr>
        <w:t>broad overview of the school's p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 xml:space="preserve">lan at each of the three submission periods </w:t>
      </w:r>
      <w:r w:rsidR="00381A21" w:rsidRPr="008B653B">
        <w:rPr>
          <w:rFonts w:asciiTheme="majorHAnsi" w:eastAsia="Times New Roman" w:hAnsiTheme="majorHAnsi" w:cs="Times New Roman"/>
          <w:sz w:val="22"/>
          <w:szCs w:val="22"/>
        </w:rPr>
        <w:t>during the school year. School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 xml:space="preserve"> Leadership Teams </w:t>
      </w:r>
      <w:r w:rsidR="00381A21" w:rsidRPr="008B653B">
        <w:rPr>
          <w:rFonts w:asciiTheme="majorHAnsi" w:eastAsia="Times New Roman" w:hAnsiTheme="majorHAnsi" w:cs="Times New Roman"/>
          <w:sz w:val="22"/>
          <w:szCs w:val="22"/>
        </w:rPr>
        <w:t xml:space="preserve">will use the Coach 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>Critique to inform the</w:t>
      </w:r>
      <w:r w:rsidR="00381A21" w:rsidRPr="008B653B">
        <w:rPr>
          <w:rFonts w:asciiTheme="majorHAnsi" w:eastAsia="Times New Roman" w:hAnsiTheme="majorHAnsi" w:cs="Times New Roman"/>
          <w:sz w:val="22"/>
          <w:szCs w:val="22"/>
        </w:rPr>
        <w:t>ir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 xml:space="preserve"> thinking as </w:t>
      </w:r>
      <w:r w:rsidR="00CD794E" w:rsidRPr="008B653B">
        <w:rPr>
          <w:rFonts w:asciiTheme="majorHAnsi" w:eastAsia="Times New Roman" w:hAnsiTheme="majorHAnsi" w:cs="Times New Roman"/>
          <w:sz w:val="22"/>
          <w:szCs w:val="22"/>
        </w:rPr>
        <w:t>they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 xml:space="preserve"> respond to </w:t>
      </w:r>
      <w:r w:rsidR="00381A21" w:rsidRPr="008B653B">
        <w:rPr>
          <w:rFonts w:asciiTheme="majorHAnsi" w:eastAsia="Times New Roman" w:hAnsiTheme="majorHAnsi" w:cs="Times New Roman"/>
          <w:sz w:val="22"/>
          <w:szCs w:val="22"/>
        </w:rPr>
        <w:t>the Critique</w:t>
      </w:r>
      <w:r w:rsidR="00094C44" w:rsidRPr="008B653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C63CA" w:rsidRPr="008B653B">
        <w:rPr>
          <w:rFonts w:asciiTheme="majorHAnsi" w:eastAsia="Times New Roman" w:hAnsiTheme="majorHAnsi" w:cs="Times New Roman"/>
          <w:sz w:val="22"/>
          <w:szCs w:val="22"/>
        </w:rPr>
        <w:t>and continue to action plan.</w:t>
      </w:r>
      <w:r w:rsidR="0038248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82489" w:rsidRPr="008B653B">
        <w:rPr>
          <w:rFonts w:asciiTheme="majorHAnsi" w:hAnsiTheme="majorHAnsi"/>
          <w:sz w:val="22"/>
          <w:szCs w:val="22"/>
        </w:rPr>
        <w:t>In addition to providing feedback and i</w:t>
      </w:r>
      <w:r w:rsidR="00382489">
        <w:rPr>
          <w:rFonts w:asciiTheme="majorHAnsi" w:hAnsiTheme="majorHAnsi"/>
          <w:sz w:val="22"/>
          <w:szCs w:val="22"/>
        </w:rPr>
        <w:t xml:space="preserve">nformation to schools, Coach Critiques </w:t>
      </w:r>
      <w:r w:rsidR="00382489" w:rsidRPr="008B653B">
        <w:rPr>
          <w:rFonts w:asciiTheme="majorHAnsi" w:hAnsiTheme="majorHAnsi"/>
          <w:sz w:val="22"/>
          <w:szCs w:val="22"/>
        </w:rPr>
        <w:t>also enable leaders in our office to increase our understanding of your work with schools and to inform our practice.</w:t>
      </w:r>
    </w:p>
    <w:p w14:paraId="52C3B433" w14:textId="77777777" w:rsidR="000A5586" w:rsidRPr="008B653B" w:rsidRDefault="000A5586" w:rsidP="003C63CA">
      <w:pPr>
        <w:ind w:right="245"/>
        <w:textAlignment w:val="top"/>
        <w:rPr>
          <w:rFonts w:asciiTheme="majorHAnsi" w:eastAsia="Times New Roman" w:hAnsiTheme="majorHAnsi" w:cs="Times New Roman"/>
          <w:sz w:val="22"/>
          <w:szCs w:val="22"/>
        </w:rPr>
      </w:pPr>
    </w:p>
    <w:p w14:paraId="38E4F639" w14:textId="77777777" w:rsidR="000A5586" w:rsidRPr="008B653B" w:rsidRDefault="000A5586" w:rsidP="000A5586">
      <w:pPr>
        <w:rPr>
          <w:rFonts w:asciiTheme="majorHAnsi" w:hAnsiTheme="majorHAnsi"/>
          <w:sz w:val="22"/>
          <w:szCs w:val="22"/>
        </w:rPr>
      </w:pPr>
      <w:r w:rsidRPr="008B653B">
        <w:rPr>
          <w:rFonts w:asciiTheme="majorHAnsi" w:eastAsia="Times New Roman" w:hAnsiTheme="majorHAnsi" w:cs="Times New Roman"/>
          <w:sz w:val="22"/>
          <w:szCs w:val="22"/>
        </w:rPr>
        <w:t>Similar to Coaching Comments, and as appro</w:t>
      </w:r>
      <w:r w:rsidR="006C6C3A" w:rsidRPr="008B653B">
        <w:rPr>
          <w:rFonts w:asciiTheme="majorHAnsi" w:eastAsia="Times New Roman" w:hAnsiTheme="majorHAnsi" w:cs="Times New Roman"/>
          <w:sz w:val="22"/>
          <w:szCs w:val="22"/>
        </w:rPr>
        <w:t xml:space="preserve">priate, </w:t>
      </w:r>
      <w:r w:rsidRPr="008B653B">
        <w:rPr>
          <w:rFonts w:asciiTheme="majorHAnsi" w:hAnsiTheme="majorHAnsi" w:cs="Calibri"/>
          <w:color w:val="000000"/>
          <w:sz w:val="22"/>
          <w:szCs w:val="22"/>
        </w:rPr>
        <w:t xml:space="preserve">coaches are encouraged to craft narratives that describe school progress around OSSS “themes for improvement initiatives” for 2015–16: </w:t>
      </w:r>
      <w:r w:rsidRPr="008B653B">
        <w:rPr>
          <w:rFonts w:asciiTheme="majorHAnsi" w:hAnsiTheme="majorHAnsi" w:cs="Calibri"/>
          <w:i/>
          <w:color w:val="000000"/>
          <w:sz w:val="22"/>
          <w:szCs w:val="22"/>
        </w:rPr>
        <w:t>(a) strengthening the core instructional program*; (b) using data to surface and address inequitable outcomes and practices; and (c</w:t>
      </w:r>
      <w:r w:rsidR="00B65821" w:rsidRPr="008B653B">
        <w:rPr>
          <w:rFonts w:asciiTheme="majorHAnsi" w:hAnsiTheme="majorHAnsi" w:cs="Calibri"/>
          <w:i/>
          <w:color w:val="000000"/>
          <w:sz w:val="22"/>
          <w:szCs w:val="22"/>
        </w:rPr>
        <w:t>) applying research</w:t>
      </w:r>
      <w:r w:rsidRPr="008B653B">
        <w:rPr>
          <w:rFonts w:asciiTheme="majorHAnsi" w:hAnsiTheme="majorHAnsi" w:cs="Calibri"/>
          <w:i/>
          <w:color w:val="000000"/>
          <w:sz w:val="22"/>
          <w:szCs w:val="22"/>
        </w:rPr>
        <w:t xml:space="preserve"> to move interventions and evidence-based practices to full implementation so they reach ALL students who can benefit. </w:t>
      </w:r>
      <w:r w:rsidRPr="008B653B">
        <w:rPr>
          <w:rFonts w:asciiTheme="majorHAnsi" w:hAnsiTheme="majorHAnsi"/>
          <w:sz w:val="22"/>
          <w:szCs w:val="22"/>
        </w:rPr>
        <w:t>*The Instructional Core is the primary instructional program in which at least 80% of students reach/exceed standards. It's what all students receive as a Tier I application of learning.</w:t>
      </w:r>
    </w:p>
    <w:p w14:paraId="42C6BF8D" w14:textId="77777777" w:rsidR="003C63CA" w:rsidRPr="008B653B" w:rsidRDefault="003C63CA" w:rsidP="003C63CA">
      <w:pPr>
        <w:ind w:right="245"/>
        <w:textAlignment w:val="top"/>
        <w:rPr>
          <w:rFonts w:asciiTheme="majorHAnsi" w:eastAsia="Times New Roman" w:hAnsiTheme="majorHAnsi" w:cs="Times New Roman"/>
          <w:sz w:val="22"/>
          <w:szCs w:val="22"/>
        </w:rPr>
      </w:pPr>
    </w:p>
    <w:p w14:paraId="5DAF4BB4" w14:textId="77777777" w:rsidR="00AD5D0D" w:rsidRPr="008B653B" w:rsidRDefault="003B3689" w:rsidP="003C63CA">
      <w:pPr>
        <w:ind w:right="245"/>
        <w:textAlignment w:val="top"/>
        <w:rPr>
          <w:rFonts w:asciiTheme="majorHAnsi" w:hAnsiTheme="majorHAnsi" w:cs="Times New Roman"/>
          <w:bCs/>
          <w:sz w:val="22"/>
          <w:szCs w:val="22"/>
        </w:rPr>
      </w:pPr>
      <w:r w:rsidRPr="008B653B">
        <w:rPr>
          <w:rFonts w:asciiTheme="majorHAnsi" w:hAnsiTheme="majorHAnsi" w:cs="Times New Roman"/>
          <w:bCs/>
          <w:sz w:val="22"/>
          <w:szCs w:val="22"/>
        </w:rPr>
        <w:t xml:space="preserve">The </w:t>
      </w:r>
      <w:r w:rsidR="00AD5D0D" w:rsidRPr="008B653B">
        <w:rPr>
          <w:rFonts w:asciiTheme="majorHAnsi" w:hAnsiTheme="majorHAnsi" w:cs="Times New Roman"/>
          <w:bCs/>
          <w:sz w:val="22"/>
          <w:szCs w:val="22"/>
        </w:rPr>
        <w:t xml:space="preserve">next pages include the following: </w:t>
      </w:r>
    </w:p>
    <w:p w14:paraId="28F81D2C" w14:textId="14EE3DC3" w:rsidR="00364681" w:rsidRPr="008B653B" w:rsidRDefault="00AE4123" w:rsidP="00364681">
      <w:pPr>
        <w:pStyle w:val="ListParagraph"/>
        <w:numPr>
          <w:ilvl w:val="0"/>
          <w:numId w:val="28"/>
        </w:numPr>
        <w:ind w:right="245"/>
        <w:textAlignment w:val="top"/>
        <w:rPr>
          <w:rFonts w:asciiTheme="majorHAnsi" w:eastAsia="Times New Roman" w:hAnsiTheme="majorHAnsi" w:cs="Times New Roman"/>
          <w:sz w:val="22"/>
          <w:szCs w:val="22"/>
        </w:rPr>
      </w:pPr>
      <w:r w:rsidRPr="008B653B">
        <w:rPr>
          <w:rFonts w:asciiTheme="majorHAnsi" w:hAnsiTheme="majorHAnsi" w:cs="Times New Roman"/>
          <w:bCs/>
          <w:sz w:val="22"/>
          <w:szCs w:val="22"/>
        </w:rPr>
        <w:t>Template</w:t>
      </w:r>
      <w:r w:rsidR="005E60CB" w:rsidRPr="008B653B">
        <w:rPr>
          <w:rFonts w:asciiTheme="majorHAnsi" w:hAnsiTheme="majorHAnsi" w:cs="Times New Roman"/>
          <w:bCs/>
          <w:sz w:val="22"/>
          <w:szCs w:val="22"/>
        </w:rPr>
        <w:t xml:space="preserve"> with</w:t>
      </w:r>
      <w:r w:rsidR="00AD5D0D" w:rsidRPr="008B653B">
        <w:rPr>
          <w:rFonts w:asciiTheme="majorHAnsi" w:hAnsiTheme="majorHAnsi" w:cs="Times New Roman"/>
          <w:bCs/>
          <w:sz w:val="22"/>
          <w:szCs w:val="22"/>
        </w:rPr>
        <w:t xml:space="preserve"> prompts coaches </w:t>
      </w:r>
      <w:r w:rsidR="005E60CB" w:rsidRPr="008B653B">
        <w:rPr>
          <w:rFonts w:asciiTheme="majorHAnsi" w:hAnsiTheme="majorHAnsi" w:cs="Times New Roman"/>
          <w:bCs/>
          <w:sz w:val="22"/>
          <w:szCs w:val="22"/>
        </w:rPr>
        <w:t xml:space="preserve">will </w:t>
      </w:r>
      <w:r w:rsidR="00AD5D0D" w:rsidRPr="008B653B">
        <w:rPr>
          <w:rFonts w:asciiTheme="majorHAnsi" w:hAnsiTheme="majorHAnsi" w:cs="Times New Roman"/>
          <w:bCs/>
          <w:sz w:val="22"/>
          <w:szCs w:val="22"/>
        </w:rPr>
        <w:t>use when assessing their school’s plan</w:t>
      </w:r>
      <w:r w:rsidR="003D08D9">
        <w:rPr>
          <w:rFonts w:asciiTheme="majorHAnsi" w:hAnsiTheme="majorHAnsi" w:cs="Times New Roman"/>
          <w:bCs/>
          <w:sz w:val="22"/>
          <w:szCs w:val="22"/>
        </w:rPr>
        <w:t xml:space="preserve"> (p. 3)</w:t>
      </w:r>
    </w:p>
    <w:p w14:paraId="1992277C" w14:textId="188E3371" w:rsidR="00382489" w:rsidRPr="00382489" w:rsidRDefault="00382489" w:rsidP="00382489">
      <w:pPr>
        <w:pStyle w:val="ListParagraph"/>
        <w:numPr>
          <w:ilvl w:val="0"/>
          <w:numId w:val="28"/>
        </w:numPr>
        <w:ind w:right="245"/>
        <w:textAlignment w:val="top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Cs/>
          <w:sz w:val="22"/>
          <w:szCs w:val="22"/>
        </w:rPr>
        <w:t xml:space="preserve">Review Tools </w:t>
      </w:r>
      <w:r w:rsidRPr="008B653B">
        <w:rPr>
          <w:rFonts w:asciiTheme="majorHAnsi" w:hAnsiTheme="majorHAnsi" w:cs="Times New Roman"/>
          <w:bCs/>
          <w:sz w:val="22"/>
          <w:szCs w:val="22"/>
        </w:rPr>
        <w:t>that coaches and reviewers use when assessing the Coach Critique</w:t>
      </w:r>
      <w:r w:rsidR="003D08D9">
        <w:rPr>
          <w:rFonts w:asciiTheme="majorHAnsi" w:hAnsiTheme="majorHAnsi" w:cs="Times New Roman"/>
          <w:bCs/>
          <w:sz w:val="22"/>
          <w:szCs w:val="22"/>
        </w:rPr>
        <w:t xml:space="preserve"> (p. 4–5)</w:t>
      </w:r>
    </w:p>
    <w:p w14:paraId="5183E039" w14:textId="67071651" w:rsidR="00AD5D0D" w:rsidRPr="008B653B" w:rsidRDefault="00AD5D0D" w:rsidP="00AD5D0D">
      <w:pPr>
        <w:pStyle w:val="ListParagraph"/>
        <w:numPr>
          <w:ilvl w:val="0"/>
          <w:numId w:val="28"/>
        </w:numPr>
        <w:ind w:right="245"/>
        <w:textAlignment w:val="top"/>
        <w:rPr>
          <w:rFonts w:asciiTheme="majorHAnsi" w:eastAsia="Times New Roman" w:hAnsiTheme="majorHAnsi" w:cs="Times New Roman"/>
          <w:sz w:val="22"/>
          <w:szCs w:val="22"/>
        </w:rPr>
      </w:pPr>
      <w:r w:rsidRPr="008B653B">
        <w:rPr>
          <w:rFonts w:asciiTheme="majorHAnsi" w:hAnsiTheme="majorHAnsi" w:cs="Times New Roman"/>
          <w:bCs/>
          <w:sz w:val="22"/>
          <w:szCs w:val="22"/>
        </w:rPr>
        <w:t>D</w:t>
      </w:r>
      <w:r w:rsidR="003B3689" w:rsidRPr="008B653B">
        <w:rPr>
          <w:rFonts w:asciiTheme="majorHAnsi" w:hAnsiTheme="majorHAnsi" w:cs="Times New Roman"/>
          <w:bCs/>
          <w:sz w:val="22"/>
          <w:szCs w:val="22"/>
        </w:rPr>
        <w:t>irections to</w:t>
      </w:r>
      <w:r w:rsidR="00C73610" w:rsidRPr="008B653B">
        <w:rPr>
          <w:rFonts w:asciiTheme="majorHAnsi" w:hAnsiTheme="majorHAnsi" w:cs="Times New Roman"/>
          <w:bCs/>
          <w:sz w:val="22"/>
          <w:szCs w:val="22"/>
        </w:rPr>
        <w:t xml:space="preserve"> access and</w:t>
      </w:r>
      <w:r w:rsidR="003B3689" w:rsidRPr="008B653B">
        <w:rPr>
          <w:rFonts w:asciiTheme="majorHAnsi" w:hAnsiTheme="majorHAnsi" w:cs="Times New Roman"/>
          <w:bCs/>
          <w:sz w:val="22"/>
          <w:szCs w:val="22"/>
        </w:rPr>
        <w:t xml:space="preserve"> submit the Coach Critique on Indistar</w:t>
      </w:r>
      <w:r w:rsidR="00457D39" w:rsidRPr="008B653B">
        <w:rPr>
          <w:rFonts w:asciiTheme="majorHAnsi" w:hAnsiTheme="majorHAnsi" w:cs="Times New Roman"/>
          <w:bCs/>
          <w:sz w:val="22"/>
          <w:szCs w:val="22"/>
        </w:rPr>
        <w:t>®</w:t>
      </w:r>
      <w:r w:rsidR="003D08D9">
        <w:rPr>
          <w:rFonts w:asciiTheme="majorHAnsi" w:hAnsiTheme="majorHAnsi" w:cs="Times New Roman"/>
          <w:bCs/>
          <w:sz w:val="22"/>
          <w:szCs w:val="22"/>
        </w:rPr>
        <w:t xml:space="preserve"> (p. 6</w:t>
      </w:r>
      <w:r w:rsidR="000E3EBF">
        <w:rPr>
          <w:rFonts w:asciiTheme="majorHAnsi" w:hAnsiTheme="majorHAnsi" w:cs="Times New Roman"/>
          <w:bCs/>
          <w:sz w:val="22"/>
          <w:szCs w:val="22"/>
        </w:rPr>
        <w:t>)</w:t>
      </w:r>
    </w:p>
    <w:p w14:paraId="4B3DD03C" w14:textId="15F01AD0" w:rsidR="003B3689" w:rsidRPr="008B653B" w:rsidRDefault="003D08D9" w:rsidP="00AD5D0D">
      <w:pPr>
        <w:pStyle w:val="ListParagraph"/>
        <w:numPr>
          <w:ilvl w:val="0"/>
          <w:numId w:val="28"/>
        </w:numPr>
        <w:ind w:right="245"/>
        <w:textAlignment w:val="top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Cs/>
          <w:sz w:val="22"/>
          <w:szCs w:val="22"/>
        </w:rPr>
        <w:t>Reports and Information</w:t>
      </w:r>
      <w:r w:rsidR="00AD5D0D" w:rsidRPr="008B653B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5E60CB" w:rsidRPr="008B653B">
        <w:rPr>
          <w:rFonts w:asciiTheme="majorHAnsi" w:hAnsiTheme="majorHAnsi" w:cs="Times New Roman"/>
          <w:bCs/>
          <w:sz w:val="22"/>
          <w:szCs w:val="22"/>
        </w:rPr>
        <w:t xml:space="preserve">on Indistar® </w:t>
      </w:r>
      <w:r w:rsidR="00AD5D0D" w:rsidRPr="008B653B">
        <w:rPr>
          <w:rFonts w:asciiTheme="majorHAnsi" w:hAnsiTheme="majorHAnsi" w:cs="Times New Roman"/>
          <w:bCs/>
          <w:sz w:val="22"/>
          <w:szCs w:val="22"/>
        </w:rPr>
        <w:t>to suppor</w:t>
      </w:r>
      <w:r w:rsidR="005E60CB" w:rsidRPr="008B653B">
        <w:rPr>
          <w:rFonts w:asciiTheme="majorHAnsi" w:hAnsiTheme="majorHAnsi" w:cs="Times New Roman"/>
          <w:bCs/>
          <w:sz w:val="22"/>
          <w:szCs w:val="22"/>
        </w:rPr>
        <w:t>t the narrative for each prompt</w:t>
      </w:r>
      <w:r w:rsidR="000E3EBF">
        <w:rPr>
          <w:rFonts w:asciiTheme="majorHAnsi" w:hAnsiTheme="majorHAnsi" w:cs="Times New Roman"/>
          <w:bCs/>
          <w:sz w:val="22"/>
          <w:szCs w:val="22"/>
        </w:rPr>
        <w:t xml:space="preserve"> (p. 7–10)</w:t>
      </w:r>
    </w:p>
    <w:p w14:paraId="15034D73" w14:textId="77777777" w:rsidR="00382489" w:rsidRDefault="00382489" w:rsidP="004D6E58">
      <w:pPr>
        <w:pStyle w:val="NoSpacing"/>
        <w:rPr>
          <w:rFonts w:asciiTheme="majorHAnsi" w:hAnsiTheme="majorHAnsi" w:cs="Times New Roman"/>
          <w:bCs/>
        </w:rPr>
      </w:pPr>
    </w:p>
    <w:p w14:paraId="17F66DA0" w14:textId="09472105" w:rsidR="00AC5E3A" w:rsidRDefault="00C73610" w:rsidP="00382489">
      <w:pPr>
        <w:pStyle w:val="NoSpacing"/>
        <w:rPr>
          <w:rFonts w:asciiTheme="majorHAnsi" w:eastAsia="Times New Roman" w:hAnsiTheme="majorHAnsi" w:cs="Times New Roman"/>
          <w:b/>
        </w:rPr>
      </w:pPr>
      <w:r w:rsidRPr="008B653B">
        <w:rPr>
          <w:rFonts w:asciiTheme="majorHAnsi" w:hAnsiTheme="majorHAnsi" w:cs="Times New Roman"/>
          <w:bCs/>
        </w:rPr>
        <w:t>Coach Critiques are typically</w:t>
      </w:r>
      <w:r w:rsidRPr="008B653B">
        <w:rPr>
          <w:rFonts w:asciiTheme="majorHAnsi" w:hAnsiTheme="majorHAnsi" w:cs="Times New Roman"/>
          <w:b/>
          <w:bCs/>
        </w:rPr>
        <w:t xml:space="preserve"> 1-2 pages</w:t>
      </w:r>
      <w:r w:rsidRPr="008B653B">
        <w:rPr>
          <w:rFonts w:asciiTheme="majorHAnsi" w:hAnsiTheme="majorHAnsi" w:cs="Times New Roman"/>
          <w:bCs/>
        </w:rPr>
        <w:t xml:space="preserve"> in length.</w:t>
      </w:r>
      <w:r w:rsidRPr="008B653B">
        <w:rPr>
          <w:rFonts w:asciiTheme="majorHAnsi" w:eastAsia="Times New Roman" w:hAnsiTheme="majorHAnsi" w:cs="Times New Roman"/>
        </w:rPr>
        <w:t xml:space="preserve"> We recommend coaches compl</w:t>
      </w:r>
      <w:r w:rsidR="00CE5B9C">
        <w:rPr>
          <w:rFonts w:asciiTheme="majorHAnsi" w:eastAsia="Times New Roman" w:hAnsiTheme="majorHAnsi" w:cs="Times New Roman"/>
        </w:rPr>
        <w:t xml:space="preserve">ete a word-processed version of </w:t>
      </w:r>
      <w:r w:rsidRPr="008B653B">
        <w:rPr>
          <w:rFonts w:asciiTheme="majorHAnsi" w:eastAsia="Times New Roman" w:hAnsiTheme="majorHAnsi" w:cs="Times New Roman"/>
        </w:rPr>
        <w:t>their Critiques before submitting on Indistar®. In addition to submitting their Coach Critique on Indistar®, coaches may also send an electronic copy of the final Coach Critique to their prin</w:t>
      </w:r>
      <w:r w:rsidR="0093236B">
        <w:rPr>
          <w:rFonts w:asciiTheme="majorHAnsi" w:eastAsia="Times New Roman" w:hAnsiTheme="majorHAnsi" w:cs="Times New Roman"/>
        </w:rPr>
        <w:t xml:space="preserve">cipal and administrative team. </w:t>
      </w:r>
      <w:r w:rsidR="004D6E58" w:rsidRPr="008B653B">
        <w:rPr>
          <w:rFonts w:asciiTheme="majorHAnsi" w:eastAsia="Times New Roman" w:hAnsiTheme="majorHAnsi" w:cs="Times New Roman"/>
        </w:rPr>
        <w:t xml:space="preserve">Coaches will submit their Coach Critique for Priority and Focus Schools on Indistar® by </w:t>
      </w:r>
      <w:r w:rsidR="004D6E58" w:rsidRPr="008B653B">
        <w:rPr>
          <w:rFonts w:asciiTheme="majorHAnsi" w:eastAsia="Times New Roman" w:hAnsiTheme="majorHAnsi" w:cs="Times New Roman"/>
          <w:b/>
        </w:rPr>
        <w:t xml:space="preserve">Friday, </w:t>
      </w:r>
      <w:r w:rsidR="000A5586" w:rsidRPr="008B653B">
        <w:rPr>
          <w:rFonts w:asciiTheme="majorHAnsi" w:eastAsia="Times New Roman" w:hAnsiTheme="majorHAnsi" w:cs="Times New Roman"/>
          <w:b/>
        </w:rPr>
        <w:t>November 20</w:t>
      </w:r>
      <w:r w:rsidR="004D6E58" w:rsidRPr="008B653B">
        <w:rPr>
          <w:rFonts w:asciiTheme="majorHAnsi" w:eastAsia="Times New Roman" w:hAnsiTheme="majorHAnsi" w:cs="Times New Roman"/>
          <w:b/>
        </w:rPr>
        <w:t xml:space="preserve">. </w:t>
      </w:r>
    </w:p>
    <w:p w14:paraId="18109A27" w14:textId="77777777" w:rsidR="00382489" w:rsidRPr="00382489" w:rsidRDefault="00382489" w:rsidP="00382489">
      <w:pPr>
        <w:pStyle w:val="NoSpacing"/>
        <w:rPr>
          <w:rFonts w:asciiTheme="majorHAnsi" w:eastAsia="Times New Roman" w:hAnsiTheme="majorHAnsi" w:cs="Times New Roman"/>
        </w:rPr>
      </w:pPr>
    </w:p>
    <w:p w14:paraId="63D84074" w14:textId="3BDFA91A" w:rsidR="00AC5E3A" w:rsidRPr="008B653B" w:rsidRDefault="00AC5E3A" w:rsidP="0093236B">
      <w:pPr>
        <w:ind w:right="720"/>
        <w:rPr>
          <w:rFonts w:asciiTheme="majorHAnsi" w:hAnsiTheme="majorHAnsi"/>
          <w:sz w:val="22"/>
          <w:szCs w:val="22"/>
        </w:rPr>
      </w:pPr>
      <w:r w:rsidRPr="008B653B">
        <w:rPr>
          <w:rFonts w:asciiTheme="majorHAnsi" w:hAnsiTheme="majorHAnsi"/>
          <w:sz w:val="22"/>
          <w:szCs w:val="22"/>
        </w:rPr>
        <w:t>Several coaches have inquired about the process our</w:t>
      </w:r>
      <w:r w:rsidR="0093236B">
        <w:rPr>
          <w:rFonts w:asciiTheme="majorHAnsi" w:hAnsiTheme="majorHAnsi"/>
          <w:sz w:val="22"/>
          <w:szCs w:val="22"/>
        </w:rPr>
        <w:t xml:space="preserve"> offices uses to review Coach Critiques</w:t>
      </w:r>
      <w:r w:rsidRPr="008B653B">
        <w:rPr>
          <w:rFonts w:asciiTheme="majorHAnsi" w:hAnsiTheme="majorHAnsi"/>
          <w:sz w:val="22"/>
          <w:szCs w:val="22"/>
        </w:rPr>
        <w:t xml:space="preserve">. Information follows. </w:t>
      </w:r>
      <w:r w:rsidRPr="008B653B">
        <w:rPr>
          <w:rFonts w:asciiTheme="majorHAnsi" w:hAnsiTheme="majorHAnsi"/>
          <w:b/>
          <w:sz w:val="22"/>
          <w:szCs w:val="22"/>
        </w:rPr>
        <w:t xml:space="preserve"> </w:t>
      </w:r>
    </w:p>
    <w:p w14:paraId="785D31A9" w14:textId="4EC9C5A3" w:rsidR="0093236B" w:rsidRPr="0093236B" w:rsidRDefault="00AC5E3A" w:rsidP="0093236B">
      <w:pPr>
        <w:pStyle w:val="ListParagraph"/>
        <w:numPr>
          <w:ilvl w:val="0"/>
          <w:numId w:val="36"/>
        </w:numPr>
        <w:tabs>
          <w:tab w:val="left" w:pos="720"/>
        </w:tabs>
        <w:ind w:right="720"/>
        <w:contextualSpacing w:val="0"/>
        <w:rPr>
          <w:rFonts w:asciiTheme="majorHAnsi" w:hAnsiTheme="majorHAnsi"/>
          <w:sz w:val="22"/>
          <w:szCs w:val="22"/>
        </w:rPr>
      </w:pPr>
      <w:r w:rsidRPr="008B653B">
        <w:rPr>
          <w:rFonts w:asciiTheme="majorHAnsi" w:hAnsiTheme="majorHAnsi"/>
          <w:b/>
          <w:bCs/>
          <w:sz w:val="22"/>
          <w:szCs w:val="22"/>
        </w:rPr>
        <w:t>All Coaches</w:t>
      </w:r>
      <w:r w:rsidRPr="008B653B">
        <w:rPr>
          <w:rFonts w:asciiTheme="majorHAnsi" w:hAnsiTheme="majorHAnsi"/>
          <w:sz w:val="22"/>
          <w:szCs w:val="22"/>
        </w:rPr>
        <w:t>: O</w:t>
      </w:r>
      <w:r w:rsidR="0093236B">
        <w:rPr>
          <w:rFonts w:asciiTheme="majorHAnsi" w:hAnsiTheme="majorHAnsi"/>
          <w:sz w:val="22"/>
          <w:szCs w:val="22"/>
        </w:rPr>
        <w:t>ur office will review Coach Critiques for the October 30, February 28, and May 30 Action Plan submitted by their schools</w:t>
      </w:r>
      <w:r w:rsidRPr="008B653B">
        <w:rPr>
          <w:rFonts w:asciiTheme="majorHAnsi" w:hAnsiTheme="majorHAnsi"/>
          <w:sz w:val="22"/>
          <w:szCs w:val="22"/>
        </w:rPr>
        <w:t>. Reviews are assessed as “Meets Expectations” or “Needs Additional Support.” Coaches receiving a “Needs Additional Support” rating are contacted by our office so we can support them to build their capacit</w:t>
      </w:r>
      <w:r w:rsidR="0093236B">
        <w:rPr>
          <w:rFonts w:asciiTheme="majorHAnsi" w:hAnsiTheme="majorHAnsi"/>
          <w:sz w:val="22"/>
          <w:szCs w:val="22"/>
        </w:rPr>
        <w:t xml:space="preserve">y for writing effective Coach </w:t>
      </w:r>
      <w:r w:rsidR="0093236B" w:rsidRPr="0093236B">
        <w:rPr>
          <w:rFonts w:asciiTheme="majorHAnsi" w:hAnsiTheme="majorHAnsi"/>
          <w:sz w:val="22"/>
          <w:szCs w:val="22"/>
        </w:rPr>
        <w:t>Critiques</w:t>
      </w:r>
      <w:r w:rsidRPr="0093236B">
        <w:rPr>
          <w:rFonts w:asciiTheme="majorHAnsi" w:hAnsiTheme="majorHAnsi"/>
          <w:sz w:val="22"/>
          <w:szCs w:val="22"/>
        </w:rPr>
        <w:t>.</w:t>
      </w:r>
      <w:r w:rsidR="0093236B" w:rsidRPr="0093236B">
        <w:rPr>
          <w:rFonts w:asciiTheme="majorHAnsi" w:hAnsiTheme="majorHAnsi"/>
          <w:sz w:val="22"/>
          <w:szCs w:val="22"/>
        </w:rPr>
        <w:t xml:space="preserve"> We</w:t>
      </w:r>
      <w:r w:rsidRPr="0093236B">
        <w:rPr>
          <w:rFonts w:asciiTheme="majorHAnsi" w:hAnsiTheme="majorHAnsi"/>
          <w:sz w:val="22"/>
          <w:szCs w:val="22"/>
        </w:rPr>
        <w:t xml:space="preserve"> will send feedback using </w:t>
      </w:r>
      <w:r w:rsidR="0093236B" w:rsidRPr="0093236B">
        <w:rPr>
          <w:rFonts w:asciiTheme="majorHAnsi" w:hAnsiTheme="majorHAnsi"/>
          <w:sz w:val="22"/>
          <w:szCs w:val="22"/>
        </w:rPr>
        <w:t>Peer Review Tool #2 to</w:t>
      </w:r>
      <w:r w:rsidRPr="0093236B">
        <w:rPr>
          <w:rFonts w:asciiTheme="majorHAnsi" w:hAnsiTheme="majorHAnsi"/>
          <w:sz w:val="22"/>
          <w:szCs w:val="22"/>
        </w:rPr>
        <w:t xml:space="preserve"> each coach (one review/coach)</w:t>
      </w:r>
      <w:r w:rsidR="00707B3A">
        <w:rPr>
          <w:rFonts w:asciiTheme="majorHAnsi" w:hAnsiTheme="majorHAnsi"/>
          <w:sz w:val="22"/>
          <w:szCs w:val="22"/>
        </w:rPr>
        <w:t xml:space="preserve"> </w:t>
      </w:r>
      <w:r w:rsidR="0093236B" w:rsidRPr="0093236B">
        <w:rPr>
          <w:rFonts w:asciiTheme="majorHAnsi" w:hAnsiTheme="majorHAnsi"/>
          <w:sz w:val="22"/>
          <w:szCs w:val="22"/>
        </w:rPr>
        <w:t>once during the year</w:t>
      </w:r>
      <w:r w:rsidRPr="0093236B">
        <w:rPr>
          <w:rFonts w:asciiTheme="majorHAnsi" w:hAnsiTheme="majorHAnsi"/>
          <w:sz w:val="22"/>
          <w:szCs w:val="22"/>
        </w:rPr>
        <w:t>. Coaches receiving a “Needs Additional Support” rating may have additional reviews to support them t</w:t>
      </w:r>
      <w:r w:rsidR="0093236B" w:rsidRPr="0093236B">
        <w:rPr>
          <w:rFonts w:asciiTheme="majorHAnsi" w:hAnsiTheme="majorHAnsi"/>
          <w:sz w:val="22"/>
          <w:szCs w:val="22"/>
        </w:rPr>
        <w:t>o hone their skills in writing narratives</w:t>
      </w:r>
      <w:r w:rsidRPr="0093236B">
        <w:rPr>
          <w:rFonts w:asciiTheme="majorHAnsi" w:hAnsiTheme="majorHAnsi"/>
          <w:sz w:val="22"/>
          <w:szCs w:val="22"/>
        </w:rPr>
        <w:t>.</w:t>
      </w:r>
    </w:p>
    <w:p w14:paraId="31D00C1B" w14:textId="672FE4A7" w:rsidR="00AC5E3A" w:rsidRPr="0093236B" w:rsidRDefault="00AC5E3A" w:rsidP="0093236B">
      <w:pPr>
        <w:pStyle w:val="ListParagraph"/>
        <w:numPr>
          <w:ilvl w:val="0"/>
          <w:numId w:val="36"/>
        </w:numPr>
        <w:tabs>
          <w:tab w:val="left" w:pos="720"/>
        </w:tabs>
        <w:ind w:right="720"/>
        <w:contextualSpacing w:val="0"/>
        <w:rPr>
          <w:rFonts w:asciiTheme="majorHAnsi" w:hAnsiTheme="majorHAnsi"/>
          <w:sz w:val="22"/>
          <w:szCs w:val="22"/>
        </w:rPr>
      </w:pPr>
      <w:r w:rsidRPr="0093236B">
        <w:rPr>
          <w:rFonts w:asciiTheme="majorHAnsi" w:hAnsiTheme="majorHAnsi"/>
          <w:b/>
          <w:bCs/>
          <w:sz w:val="22"/>
          <w:szCs w:val="22"/>
        </w:rPr>
        <w:lastRenderedPageBreak/>
        <w:t>New Coaches and Coaches identified as “Needs Additional Support” in 2014–15</w:t>
      </w:r>
      <w:r w:rsidRPr="0093236B">
        <w:rPr>
          <w:rFonts w:asciiTheme="majorHAnsi" w:hAnsiTheme="majorHAnsi"/>
          <w:sz w:val="22"/>
          <w:szCs w:val="22"/>
        </w:rPr>
        <w:t>: We will send feedb</w:t>
      </w:r>
      <w:r w:rsidR="0093236B">
        <w:rPr>
          <w:rFonts w:asciiTheme="majorHAnsi" w:hAnsiTheme="majorHAnsi"/>
          <w:sz w:val="22"/>
          <w:szCs w:val="22"/>
        </w:rPr>
        <w:t xml:space="preserve">ack using the Peer Review Tool #2 </w:t>
      </w:r>
      <w:r w:rsidR="00707B3A">
        <w:rPr>
          <w:rFonts w:asciiTheme="majorHAnsi" w:hAnsiTheme="majorHAnsi"/>
          <w:sz w:val="22"/>
          <w:szCs w:val="22"/>
        </w:rPr>
        <w:t>on</w:t>
      </w:r>
      <w:r w:rsidR="0093236B">
        <w:rPr>
          <w:rFonts w:asciiTheme="majorHAnsi" w:hAnsiTheme="majorHAnsi"/>
          <w:sz w:val="22"/>
          <w:szCs w:val="22"/>
        </w:rPr>
        <w:t xml:space="preserve"> the Coach Critique for the October 30 plan</w:t>
      </w:r>
      <w:r w:rsidRPr="0093236B">
        <w:rPr>
          <w:rFonts w:asciiTheme="majorHAnsi" w:hAnsiTheme="majorHAnsi"/>
          <w:sz w:val="22"/>
          <w:szCs w:val="22"/>
        </w:rPr>
        <w:t>. Coaches receiving a “Needs Additional Support” rating may have additional reviews to support them as they build th</w:t>
      </w:r>
      <w:r w:rsidR="00707B3A">
        <w:rPr>
          <w:rFonts w:asciiTheme="majorHAnsi" w:hAnsiTheme="majorHAnsi"/>
          <w:sz w:val="22"/>
          <w:szCs w:val="22"/>
        </w:rPr>
        <w:t>eir skills in crafting narratives.</w:t>
      </w:r>
    </w:p>
    <w:p w14:paraId="156D257A" w14:textId="77777777" w:rsidR="00AC5E3A" w:rsidRPr="0093236B" w:rsidRDefault="00AC5E3A" w:rsidP="004D6E58">
      <w:pPr>
        <w:pStyle w:val="NoSpacing"/>
        <w:rPr>
          <w:rFonts w:asciiTheme="majorHAnsi" w:eastAsia="Times New Roman" w:hAnsiTheme="majorHAnsi" w:cs="Times New Roman"/>
          <w:b/>
        </w:rPr>
      </w:pPr>
    </w:p>
    <w:p w14:paraId="0535E0E6" w14:textId="77777777" w:rsidR="00AE4123" w:rsidRPr="0093236B" w:rsidRDefault="004206F5" w:rsidP="004D6E58">
      <w:pPr>
        <w:pStyle w:val="NoSpacing"/>
        <w:rPr>
          <w:rFonts w:asciiTheme="majorHAnsi" w:eastAsia="Times New Roman" w:hAnsiTheme="majorHAnsi" w:cs="Times New Roman"/>
        </w:rPr>
      </w:pPr>
      <w:r w:rsidRPr="0093236B">
        <w:rPr>
          <w:rFonts w:asciiTheme="majorHAnsi" w:eastAsia="Times New Roman" w:hAnsiTheme="majorHAnsi" w:cs="Times New Roman"/>
        </w:rPr>
        <w:t>The October 21</w:t>
      </w:r>
      <w:r w:rsidR="00AE4123" w:rsidRPr="0093236B">
        <w:rPr>
          <w:rFonts w:asciiTheme="majorHAnsi" w:eastAsia="Times New Roman" w:hAnsiTheme="majorHAnsi" w:cs="Times New Roman"/>
        </w:rPr>
        <w:t xml:space="preserve"> </w:t>
      </w:r>
      <w:r w:rsidRPr="0093236B">
        <w:rPr>
          <w:rFonts w:asciiTheme="majorHAnsi" w:eastAsia="Times New Roman" w:hAnsiTheme="majorHAnsi" w:cs="Times New Roman"/>
        </w:rPr>
        <w:t>Regional Improvement</w:t>
      </w:r>
      <w:r w:rsidR="00AE4123" w:rsidRPr="0093236B">
        <w:rPr>
          <w:rFonts w:asciiTheme="majorHAnsi" w:eastAsia="Times New Roman" w:hAnsiTheme="majorHAnsi" w:cs="Times New Roman"/>
        </w:rPr>
        <w:t xml:space="preserve"> Network Agenda includes an opportunity for coaches to collaborate with their peers around accessing, completing, and submitting Coach Critiques on Indistar®.</w:t>
      </w:r>
    </w:p>
    <w:p w14:paraId="7F0188EE" w14:textId="77777777" w:rsidR="00AE4123" w:rsidRPr="0093236B" w:rsidRDefault="00AE4123" w:rsidP="004D6E58">
      <w:pPr>
        <w:pStyle w:val="NoSpacing"/>
        <w:rPr>
          <w:rFonts w:asciiTheme="majorHAnsi" w:eastAsia="Times New Roman" w:hAnsiTheme="majorHAnsi" w:cs="Times New Roman"/>
        </w:rPr>
      </w:pPr>
    </w:p>
    <w:p w14:paraId="78EF0732" w14:textId="77777777" w:rsidR="00AE4123" w:rsidRPr="008B653B" w:rsidRDefault="00AE4123" w:rsidP="004D6E58">
      <w:pPr>
        <w:pStyle w:val="NoSpacing"/>
        <w:rPr>
          <w:rFonts w:asciiTheme="majorHAnsi" w:eastAsia="Times New Roman" w:hAnsiTheme="majorHAnsi" w:cs="Times New Roman"/>
        </w:rPr>
      </w:pPr>
      <w:r w:rsidRPr="008B653B">
        <w:rPr>
          <w:rFonts w:asciiTheme="majorHAnsi" w:eastAsia="Times New Roman" w:hAnsiTheme="majorHAnsi" w:cs="Times New Roman"/>
          <w:b/>
        </w:rPr>
        <w:t xml:space="preserve">As always, </w:t>
      </w:r>
      <w:r w:rsidR="004206F5" w:rsidRPr="008B653B">
        <w:rPr>
          <w:rFonts w:asciiTheme="majorHAnsi" w:eastAsia="Times New Roman" w:hAnsiTheme="majorHAnsi" w:cs="Times New Roman"/>
          <w:b/>
        </w:rPr>
        <w:t>be sure to ask if questions!  MM and CS</w:t>
      </w:r>
    </w:p>
    <w:p w14:paraId="04F4095F" w14:textId="77777777" w:rsidR="003B3689" w:rsidRPr="008B653B" w:rsidRDefault="003B3689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8B653B">
        <w:rPr>
          <w:rFonts w:asciiTheme="majorHAnsi" w:eastAsia="Times New Roman" w:hAnsiTheme="majorHAnsi" w:cs="Times New Roman"/>
          <w:b/>
          <w:bCs/>
          <w:sz w:val="22"/>
          <w:szCs w:val="22"/>
        </w:rPr>
        <w:br w:type="page"/>
      </w:r>
    </w:p>
    <w:p w14:paraId="21182CE6" w14:textId="77777777" w:rsidR="003B3689" w:rsidRPr="008B653B" w:rsidRDefault="003B3689" w:rsidP="003B3689">
      <w:pPr>
        <w:jc w:val="center"/>
        <w:textAlignment w:val="top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</w:pPr>
      <w:r w:rsidRPr="008B653B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  <w:lastRenderedPageBreak/>
        <w:t>Template</w:t>
      </w:r>
    </w:p>
    <w:p w14:paraId="377F2D8D" w14:textId="77777777" w:rsidR="003B3689" w:rsidRPr="008B653B" w:rsidRDefault="003B3689" w:rsidP="003B3689">
      <w:pPr>
        <w:jc w:val="center"/>
        <w:textAlignment w:val="top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</w:pPr>
      <w:r w:rsidRPr="008B653B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  <w:t>Indistar</w:t>
      </w:r>
      <w:r w:rsidR="00457D39" w:rsidRPr="008B653B">
        <w:rPr>
          <w:rFonts w:asciiTheme="majorHAnsi" w:hAnsiTheme="majorHAnsi" w:cs="Times New Roman"/>
          <w:bCs/>
          <w:color w:val="FF0000"/>
          <w:sz w:val="28"/>
          <w:szCs w:val="28"/>
        </w:rPr>
        <w:t>®</w:t>
      </w:r>
      <w:r w:rsidR="00457D39" w:rsidRPr="008B653B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  <w:t xml:space="preserve"> Action Plan Coach</w:t>
      </w:r>
      <w:r w:rsidRPr="008B653B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  <w:t xml:space="preserve"> Critique</w:t>
      </w:r>
    </w:p>
    <w:p w14:paraId="25034454" w14:textId="77777777" w:rsidR="003B3689" w:rsidRPr="008B653B" w:rsidRDefault="003B3689" w:rsidP="003B3689">
      <w:pPr>
        <w:ind w:right="245"/>
        <w:jc w:val="center"/>
        <w:textAlignment w:val="top"/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</w:pPr>
      <w:r w:rsidRPr="008B653B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 xml:space="preserve">   </w:t>
      </w:r>
      <w:r w:rsidR="004206F5" w:rsidRPr="008B653B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October 30, 2015</w:t>
      </w:r>
      <w:r w:rsidRPr="008B653B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 xml:space="preserve"> Plan Submission</w:t>
      </w:r>
    </w:p>
    <w:p w14:paraId="096116A5" w14:textId="77777777" w:rsidR="00993ABE" w:rsidRPr="008B653B" w:rsidRDefault="00993ABE" w:rsidP="003B3689">
      <w:pPr>
        <w:ind w:right="245"/>
        <w:jc w:val="center"/>
        <w:textAlignment w:val="top"/>
        <w:rPr>
          <w:rFonts w:asciiTheme="majorHAnsi" w:eastAsia="Times New Roman" w:hAnsiTheme="majorHAnsi" w:cs="Times New Roman"/>
          <w:b/>
          <w:i/>
          <w:color w:val="FF0000"/>
          <w:sz w:val="28"/>
          <w:szCs w:val="28"/>
        </w:rPr>
      </w:pPr>
      <w:r w:rsidRPr="008B653B">
        <w:rPr>
          <w:rFonts w:asciiTheme="majorHAnsi" w:eastAsia="Times New Roman" w:hAnsiTheme="majorHAnsi" w:cs="Times New Roman"/>
          <w:b/>
          <w:i/>
          <w:color w:val="FF0000"/>
          <w:sz w:val="28"/>
          <w:szCs w:val="28"/>
        </w:rPr>
        <w:t xml:space="preserve">Due Date for Coach Critiques: Friday, </w:t>
      </w:r>
      <w:r w:rsidR="000A5586" w:rsidRPr="008B653B">
        <w:rPr>
          <w:rFonts w:asciiTheme="majorHAnsi" w:eastAsia="Times New Roman" w:hAnsiTheme="majorHAnsi" w:cs="Times New Roman"/>
          <w:b/>
          <w:i/>
          <w:color w:val="FF0000"/>
          <w:sz w:val="28"/>
          <w:szCs w:val="28"/>
        </w:rPr>
        <w:t>Nov</w:t>
      </w:r>
      <w:r w:rsidR="004206F5" w:rsidRPr="008B653B">
        <w:rPr>
          <w:rFonts w:asciiTheme="majorHAnsi" w:eastAsia="Times New Roman" w:hAnsiTheme="majorHAnsi" w:cs="Times New Roman"/>
          <w:b/>
          <w:i/>
          <w:color w:val="FF0000"/>
          <w:sz w:val="28"/>
          <w:szCs w:val="28"/>
        </w:rPr>
        <w:t>ember 20</w:t>
      </w:r>
      <w:r w:rsidR="00B65821" w:rsidRPr="008B653B">
        <w:rPr>
          <w:rFonts w:asciiTheme="majorHAnsi" w:eastAsia="Times New Roman" w:hAnsiTheme="majorHAnsi" w:cs="Times New Roman"/>
          <w:b/>
          <w:i/>
          <w:color w:val="FF0000"/>
          <w:sz w:val="28"/>
          <w:szCs w:val="28"/>
        </w:rPr>
        <w:t>,</w:t>
      </w:r>
      <w:r w:rsidR="004206F5" w:rsidRPr="008B653B">
        <w:rPr>
          <w:rFonts w:asciiTheme="majorHAnsi" w:eastAsia="Times New Roman" w:hAnsiTheme="majorHAnsi" w:cs="Times New Roman"/>
          <w:b/>
          <w:i/>
          <w:color w:val="FF0000"/>
          <w:sz w:val="28"/>
          <w:szCs w:val="28"/>
        </w:rPr>
        <w:t xml:space="preserve"> 2015</w:t>
      </w:r>
    </w:p>
    <w:p w14:paraId="6CAE8065" w14:textId="77777777" w:rsidR="003B3689" w:rsidRPr="008B653B" w:rsidRDefault="003B3689" w:rsidP="003B3689">
      <w:pPr>
        <w:ind w:right="245"/>
        <w:textAlignment w:val="top"/>
        <w:rPr>
          <w:rFonts w:asciiTheme="majorHAnsi" w:eastAsia="Times New Roman" w:hAnsiTheme="majorHAnsi" w:cs="Times New Roman"/>
          <w:sz w:val="22"/>
          <w:szCs w:val="22"/>
        </w:rPr>
      </w:pPr>
    </w:p>
    <w:p w14:paraId="7D809554" w14:textId="2B8419B3" w:rsidR="00C73610" w:rsidRPr="008B653B" w:rsidRDefault="008954C0" w:rsidP="00C73610">
      <w:pPr>
        <w:autoSpaceDE w:val="0"/>
        <w:autoSpaceDN w:val="0"/>
        <w:adjustRightInd w:val="0"/>
        <w:ind w:right="-720"/>
        <w:rPr>
          <w:rFonts w:asciiTheme="majorHAnsi" w:eastAsia="Times New Roman" w:hAnsiTheme="majorHAnsi" w:cs="Times New Roman"/>
          <w:sz w:val="22"/>
          <w:szCs w:val="22"/>
        </w:rPr>
      </w:pPr>
      <w:r w:rsidRPr="008B653B">
        <w:rPr>
          <w:rFonts w:asciiTheme="majorHAnsi" w:eastAsia="Times New Roman" w:hAnsiTheme="majorHAnsi" w:cs="Times New Roman"/>
          <w:sz w:val="22"/>
          <w:szCs w:val="22"/>
        </w:rPr>
        <w:t>The “Coach Critique Review”</w:t>
      </w:r>
      <w:r w:rsidR="00DC7CD8" w:rsidRPr="008B653B">
        <w:rPr>
          <w:rFonts w:asciiTheme="majorHAnsi" w:eastAsia="Times New Roman" w:hAnsiTheme="majorHAnsi" w:cs="Times New Roman"/>
          <w:sz w:val="22"/>
          <w:szCs w:val="22"/>
        </w:rPr>
        <w:t xml:space="preserve"> tools</w:t>
      </w:r>
      <w:r w:rsidRPr="008B653B">
        <w:rPr>
          <w:rFonts w:asciiTheme="majorHAnsi" w:eastAsia="Times New Roman" w:hAnsiTheme="majorHAnsi" w:cs="Times New Roman"/>
          <w:sz w:val="22"/>
          <w:szCs w:val="22"/>
        </w:rPr>
        <w:t xml:space="preserve"> on </w:t>
      </w:r>
      <w:r w:rsidR="00B65821" w:rsidRPr="008B653B">
        <w:rPr>
          <w:rFonts w:asciiTheme="majorHAnsi" w:eastAsia="Times New Roman" w:hAnsiTheme="majorHAnsi" w:cs="Times New Roman"/>
          <w:sz w:val="22"/>
          <w:szCs w:val="22"/>
        </w:rPr>
        <w:t>page</w:t>
      </w:r>
      <w:r w:rsidR="00DC7CD8" w:rsidRPr="008B653B">
        <w:rPr>
          <w:rFonts w:asciiTheme="majorHAnsi" w:eastAsia="Times New Roman" w:hAnsiTheme="majorHAnsi" w:cs="Times New Roman"/>
          <w:sz w:val="22"/>
          <w:szCs w:val="22"/>
        </w:rPr>
        <w:t>s 8–9 of this document provide</w:t>
      </w:r>
      <w:r w:rsidRPr="008B653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993ABE" w:rsidRPr="008B653B">
        <w:rPr>
          <w:rFonts w:asciiTheme="majorHAnsi" w:eastAsia="Times New Roman" w:hAnsiTheme="majorHAnsi" w:cs="Times New Roman"/>
          <w:sz w:val="22"/>
          <w:szCs w:val="22"/>
        </w:rPr>
        <w:t>additional</w:t>
      </w:r>
      <w:r w:rsidRPr="008B653B">
        <w:rPr>
          <w:rFonts w:asciiTheme="majorHAnsi" w:eastAsia="Times New Roman" w:hAnsiTheme="majorHAnsi" w:cs="Times New Roman"/>
          <w:sz w:val="22"/>
          <w:szCs w:val="22"/>
        </w:rPr>
        <w:t xml:space="preserve"> information for writing narratives </w:t>
      </w:r>
      <w:r w:rsidR="00993ABE" w:rsidRPr="008B653B">
        <w:rPr>
          <w:rFonts w:asciiTheme="majorHAnsi" w:eastAsia="Times New Roman" w:hAnsiTheme="majorHAnsi" w:cs="Times New Roman"/>
          <w:sz w:val="22"/>
          <w:szCs w:val="22"/>
        </w:rPr>
        <w:t>that respond</w:t>
      </w:r>
      <w:r w:rsidRPr="008B653B">
        <w:rPr>
          <w:rFonts w:asciiTheme="majorHAnsi" w:eastAsia="Times New Roman" w:hAnsiTheme="majorHAnsi" w:cs="Times New Roman"/>
          <w:sz w:val="22"/>
          <w:szCs w:val="22"/>
        </w:rPr>
        <w:t xml:space="preserve"> to the prompts below. Narratives should </w:t>
      </w:r>
      <w:r w:rsidR="003B3689" w:rsidRPr="008B653B">
        <w:rPr>
          <w:rFonts w:asciiTheme="majorHAnsi" w:eastAsia="Times New Roman" w:hAnsiTheme="majorHAnsi" w:cs="Times New Roman"/>
          <w:sz w:val="22"/>
          <w:szCs w:val="22"/>
        </w:rPr>
        <w:t xml:space="preserve">provide general feedback in the form of affirmations and questions. </w:t>
      </w:r>
      <w:r w:rsidR="00232AF8" w:rsidRPr="008B653B">
        <w:rPr>
          <w:rFonts w:asciiTheme="majorHAnsi" w:eastAsia="Times New Roman" w:hAnsiTheme="majorHAnsi" w:cs="Times New Roman"/>
          <w:sz w:val="22"/>
          <w:szCs w:val="22"/>
        </w:rPr>
        <w:t xml:space="preserve">The essential question </w:t>
      </w:r>
      <w:r w:rsidR="00C73610" w:rsidRPr="008B653B">
        <w:rPr>
          <w:rFonts w:asciiTheme="majorHAnsi" w:eastAsia="Times New Roman" w:hAnsiTheme="majorHAnsi" w:cs="Times New Roman"/>
          <w:sz w:val="22"/>
          <w:szCs w:val="22"/>
        </w:rPr>
        <w:t>guiding your analysis of the plan</w:t>
      </w:r>
      <w:r w:rsidR="00B65821" w:rsidRPr="008B653B">
        <w:rPr>
          <w:rFonts w:asciiTheme="majorHAnsi" w:eastAsia="Times New Roman" w:hAnsiTheme="majorHAnsi" w:cs="Times New Roman"/>
          <w:sz w:val="22"/>
          <w:szCs w:val="22"/>
        </w:rPr>
        <w:t xml:space="preserve"> is, “</w:t>
      </w:r>
      <w:r w:rsidR="00232AF8" w:rsidRPr="008B653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Will this plan </w:t>
      </w:r>
      <w:r w:rsidR="00C73610" w:rsidRPr="008B653B">
        <w:rPr>
          <w:rFonts w:asciiTheme="majorHAnsi" w:eastAsia="Times New Roman" w:hAnsiTheme="majorHAnsi" w:cs="Times New Roman"/>
          <w:b/>
          <w:i/>
          <w:sz w:val="22"/>
          <w:szCs w:val="22"/>
        </w:rPr>
        <w:t>result in the</w:t>
      </w:r>
      <w:r w:rsidR="00232AF8" w:rsidRPr="008B653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C73610" w:rsidRPr="008B653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expected </w:t>
      </w:r>
      <w:r w:rsidR="00232AF8" w:rsidRPr="008B653B">
        <w:rPr>
          <w:rFonts w:asciiTheme="majorHAnsi" w:eastAsia="Times New Roman" w:hAnsiTheme="majorHAnsi" w:cs="Times New Roman"/>
          <w:b/>
          <w:i/>
          <w:sz w:val="22"/>
          <w:szCs w:val="22"/>
        </w:rPr>
        <w:t>changes in student learning and educator practice?</w:t>
      </w:r>
      <w:r w:rsidR="00232AF8" w:rsidRPr="008B653B">
        <w:rPr>
          <w:rFonts w:asciiTheme="majorHAnsi" w:eastAsia="Times New Roman" w:hAnsiTheme="majorHAnsi" w:cs="Times New Roman"/>
          <w:sz w:val="22"/>
          <w:szCs w:val="22"/>
        </w:rPr>
        <w:t xml:space="preserve">” </w:t>
      </w:r>
    </w:p>
    <w:p w14:paraId="48EDB46C" w14:textId="77777777" w:rsidR="00150A7C" w:rsidRPr="00EC6068" w:rsidRDefault="003B3689" w:rsidP="00150A7C">
      <w:pPr>
        <w:ind w:firstLine="720"/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</w:pPr>
      <w:r w:rsidRPr="008B653B">
        <w:rPr>
          <w:rFonts w:asciiTheme="majorHAnsi" w:eastAsia="Times New Roman" w:hAnsiTheme="majorHAnsi" w:cs="Times New Roman"/>
          <w:sz w:val="22"/>
          <w:szCs w:val="22"/>
        </w:rPr>
        <w:br/>
      </w:r>
      <w:r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 xml:space="preserve">1. </w:t>
      </w:r>
      <w:r w:rsidR="00150A7C"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>Has</w:t>
      </w:r>
      <w:r w:rsidR="00726E28"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 xml:space="preserve"> a representative Leadersh</w:t>
      </w:r>
      <w:r w:rsidR="00150A7C"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>ip Team (e.g., principal, teachers who lead Instructional Teams, other key professional staff</w:t>
      </w:r>
      <w:r w:rsidR="00B65821"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>, district representative</w:t>
      </w:r>
      <w:r w:rsidR="00150A7C"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 xml:space="preserve">) been identified? Does the team guide and facilitate the action-planning process? </w:t>
      </w:r>
    </w:p>
    <w:p w14:paraId="622F6547" w14:textId="77777777" w:rsidR="00150A7C" w:rsidRPr="00EC6068" w:rsidRDefault="00150A7C" w:rsidP="00150A7C">
      <w:pPr>
        <w:textAlignment w:val="top"/>
        <w:rPr>
          <w:rFonts w:asciiTheme="majorHAnsi" w:eastAsia="Times New Roman" w:hAnsiTheme="majorHAnsi" w:cs="Times New Roman"/>
          <w:i/>
          <w:iCs/>
          <w:color w:val="111111"/>
          <w:sz w:val="22"/>
          <w:szCs w:val="22"/>
        </w:rPr>
      </w:pPr>
      <w:r w:rsidRPr="00EC6068">
        <w:rPr>
          <w:rFonts w:asciiTheme="majorHAnsi" w:eastAsia="Times New Roman" w:hAnsiTheme="majorHAnsi" w:cs="Times New Roman"/>
          <w:b/>
          <w:i/>
          <w:sz w:val="22"/>
          <w:szCs w:val="22"/>
          <w:highlight w:val="yellow"/>
        </w:rPr>
        <w:t>Coach Response (Insert response in appropriate box in Indistar</w:t>
      </w:r>
      <w:r w:rsidRPr="00EC6068">
        <w:rPr>
          <w:rFonts w:asciiTheme="majorHAnsi" w:hAnsiTheme="majorHAnsi" w:cs="Times New Roman"/>
          <w:bCs/>
          <w:sz w:val="22"/>
          <w:szCs w:val="22"/>
        </w:rPr>
        <w:t>®</w:t>
      </w:r>
      <w:r w:rsidR="00B65821" w:rsidRPr="00EC6068">
        <w:rPr>
          <w:rFonts w:asciiTheme="majorHAnsi" w:eastAsia="Times New Roman" w:hAnsiTheme="majorHAnsi" w:cs="Times New Roman"/>
          <w:b/>
          <w:i/>
          <w:sz w:val="22"/>
          <w:szCs w:val="22"/>
          <w:highlight w:val="yellow"/>
        </w:rPr>
        <w:t>)</w:t>
      </w:r>
    </w:p>
    <w:p w14:paraId="4F4D5106" w14:textId="77777777" w:rsidR="00726E28" w:rsidRDefault="00726E28" w:rsidP="003B3689">
      <w:pPr>
        <w:textAlignment w:val="top"/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</w:pPr>
    </w:p>
    <w:p w14:paraId="2DAFCB51" w14:textId="77777777" w:rsidR="00EC6068" w:rsidRPr="00EC6068" w:rsidRDefault="00EC6068" w:rsidP="003B3689">
      <w:pPr>
        <w:textAlignment w:val="top"/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</w:pPr>
    </w:p>
    <w:p w14:paraId="642A3329" w14:textId="77777777" w:rsidR="00726E28" w:rsidRPr="00EC6068" w:rsidRDefault="00726E28" w:rsidP="003B3689">
      <w:pPr>
        <w:textAlignment w:val="top"/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</w:pPr>
    </w:p>
    <w:p w14:paraId="41F99FE2" w14:textId="77777777" w:rsidR="003B3689" w:rsidRPr="00EC6068" w:rsidRDefault="00726E28" w:rsidP="003B3689">
      <w:pPr>
        <w:textAlignment w:val="top"/>
        <w:rPr>
          <w:rFonts w:asciiTheme="majorHAnsi" w:eastAsia="Times New Roman" w:hAnsiTheme="majorHAnsi" w:cs="Times New Roman"/>
          <w:i/>
          <w:iCs/>
          <w:color w:val="111111"/>
          <w:sz w:val="22"/>
          <w:szCs w:val="22"/>
        </w:rPr>
      </w:pPr>
      <w:r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 xml:space="preserve">2. </w:t>
      </w:r>
      <w:r w:rsidR="003B3689"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 xml:space="preserve">Has the team assessed each of the 17 School-Level Expected </w:t>
      </w:r>
      <w:r w:rsidR="008363C3"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>Indicator</w:t>
      </w:r>
      <w:r w:rsidR="003B3689"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>s in Indistar</w:t>
      </w:r>
      <w:r w:rsidR="00457D39" w:rsidRPr="00EC6068">
        <w:rPr>
          <w:rFonts w:asciiTheme="majorHAnsi" w:hAnsiTheme="majorHAnsi" w:cs="Times New Roman"/>
          <w:bCs/>
          <w:sz w:val="22"/>
          <w:szCs w:val="22"/>
        </w:rPr>
        <w:t>®</w:t>
      </w:r>
      <w:r w:rsidR="003B3689"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>?</w:t>
      </w:r>
      <w:r w:rsidR="003B3689" w:rsidRPr="00EC6068">
        <w:rPr>
          <w:rFonts w:asciiTheme="majorHAnsi" w:eastAsia="Times New Roman" w:hAnsiTheme="majorHAnsi" w:cs="Times New Roman"/>
          <w:color w:val="111111"/>
          <w:sz w:val="22"/>
          <w:szCs w:val="22"/>
        </w:rPr>
        <w:br/>
      </w:r>
      <w:r w:rsidR="003B3689" w:rsidRPr="00EC6068">
        <w:rPr>
          <w:rFonts w:asciiTheme="majorHAnsi" w:eastAsia="Times New Roman" w:hAnsiTheme="majorHAnsi" w:cs="Times New Roman"/>
          <w:b/>
          <w:i/>
          <w:sz w:val="22"/>
          <w:szCs w:val="22"/>
          <w:highlight w:val="yellow"/>
        </w:rPr>
        <w:t>Coach Response (Insert response in appropriate box in Indistar</w:t>
      </w:r>
      <w:r w:rsidR="00457D39" w:rsidRPr="00EC6068">
        <w:rPr>
          <w:rFonts w:asciiTheme="majorHAnsi" w:hAnsiTheme="majorHAnsi" w:cs="Times New Roman"/>
          <w:bCs/>
          <w:sz w:val="22"/>
          <w:szCs w:val="22"/>
        </w:rPr>
        <w:t>®</w:t>
      </w:r>
      <w:r w:rsidR="003B3689" w:rsidRPr="00EC6068">
        <w:rPr>
          <w:rFonts w:asciiTheme="majorHAnsi" w:eastAsia="Times New Roman" w:hAnsiTheme="majorHAnsi" w:cs="Times New Roman"/>
          <w:b/>
          <w:i/>
          <w:sz w:val="22"/>
          <w:szCs w:val="22"/>
          <w:highlight w:val="yellow"/>
        </w:rPr>
        <w:t>)</w:t>
      </w:r>
    </w:p>
    <w:p w14:paraId="207781D6" w14:textId="77777777" w:rsidR="003B3689" w:rsidRPr="00EC6068" w:rsidRDefault="003B3689" w:rsidP="003B3689">
      <w:pPr>
        <w:textAlignment w:val="top"/>
        <w:rPr>
          <w:rFonts w:asciiTheme="majorHAnsi" w:eastAsia="Times New Roman" w:hAnsiTheme="majorHAnsi" w:cs="Times New Roman"/>
          <w:sz w:val="22"/>
          <w:szCs w:val="22"/>
        </w:rPr>
      </w:pPr>
    </w:p>
    <w:p w14:paraId="23BCB554" w14:textId="77777777" w:rsidR="00150A7C" w:rsidRPr="00EC6068" w:rsidRDefault="00150A7C" w:rsidP="003B3689">
      <w:pPr>
        <w:textAlignment w:val="top"/>
        <w:rPr>
          <w:rFonts w:asciiTheme="majorHAnsi" w:eastAsia="Times New Roman" w:hAnsiTheme="majorHAnsi" w:cs="Times New Roman"/>
          <w:sz w:val="22"/>
          <w:szCs w:val="22"/>
        </w:rPr>
      </w:pPr>
    </w:p>
    <w:p w14:paraId="19850F0A" w14:textId="14B26A6D" w:rsidR="003B3689" w:rsidRPr="00EC6068" w:rsidRDefault="003B3689" w:rsidP="003B3689">
      <w:pPr>
        <w:textAlignment w:val="top"/>
        <w:rPr>
          <w:rFonts w:asciiTheme="majorHAnsi" w:eastAsia="Times New Roman" w:hAnsiTheme="majorHAnsi" w:cs="Times New Roman"/>
          <w:sz w:val="22"/>
          <w:szCs w:val="22"/>
        </w:rPr>
      </w:pPr>
      <w:r w:rsidRPr="00EC6068">
        <w:rPr>
          <w:rFonts w:asciiTheme="majorHAnsi" w:eastAsia="Times New Roman" w:hAnsiTheme="majorHAnsi" w:cs="Times New Roman"/>
        </w:rPr>
        <w:object w:dxaOrig="225" w:dyaOrig="225" w14:anchorId="17B04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.35pt" o:ole="">
            <v:imagedata r:id="rId8" o:title=""/>
          </v:shape>
          <w:control r:id="rId9" w:name="DefaultOcxName91" w:shapeid="_x0000_i1048"/>
        </w:object>
      </w:r>
      <w:r w:rsidRPr="00EC6068">
        <w:rPr>
          <w:rFonts w:asciiTheme="majorHAnsi" w:eastAsia="Times New Roman" w:hAnsiTheme="majorHAnsi" w:cs="Times New Roman"/>
        </w:rPr>
        <w:object w:dxaOrig="225" w:dyaOrig="225" w14:anchorId="60908E1B">
          <v:shape id="_x0000_i1051" type="#_x0000_t75" style="width:1in;height:18.35pt" o:ole="">
            <v:imagedata r:id="rId10" o:title=""/>
          </v:shape>
          <w:control r:id="rId11" w:name="DefaultOcxName92" w:shapeid="_x0000_i1051"/>
        </w:object>
      </w:r>
      <w:r w:rsidRPr="00EC6068">
        <w:rPr>
          <w:rFonts w:asciiTheme="majorHAnsi" w:eastAsia="Times New Roman" w:hAnsiTheme="majorHAnsi" w:cs="Times New Roman"/>
        </w:rPr>
        <w:object w:dxaOrig="225" w:dyaOrig="225" w14:anchorId="24A882B1">
          <v:shape id="_x0000_i1054" type="#_x0000_t75" style="width:1in;height:18.35pt" o:ole="">
            <v:imagedata r:id="rId12" o:title=""/>
          </v:shape>
          <w:control r:id="rId13" w:name="DefaultOcxName93" w:shapeid="_x0000_i1054"/>
        </w:object>
      </w:r>
      <w:r w:rsidRPr="00EC6068">
        <w:rPr>
          <w:rFonts w:asciiTheme="majorHAnsi" w:eastAsia="Times New Roman" w:hAnsiTheme="majorHAnsi" w:cs="Times New Roman"/>
        </w:rPr>
        <w:object w:dxaOrig="225" w:dyaOrig="225" w14:anchorId="6FAA94D1">
          <v:shape id="_x0000_i1057" type="#_x0000_t75" style="width:1in;height:18.35pt" o:ole="">
            <v:imagedata r:id="rId14" o:title=""/>
          </v:shape>
          <w:control r:id="rId15" w:name="DefaultOcxName94" w:shapeid="_x0000_i1057"/>
        </w:object>
      </w:r>
      <w:r w:rsidRPr="00EC6068">
        <w:rPr>
          <w:rFonts w:asciiTheme="majorHAnsi" w:eastAsia="Times New Roman" w:hAnsiTheme="majorHAnsi" w:cs="Times New Roman"/>
        </w:rPr>
        <w:object w:dxaOrig="225" w:dyaOrig="225" w14:anchorId="7E1C11EE">
          <v:shape id="_x0000_i1060" type="#_x0000_t75" style="width:1in;height:18.35pt" o:ole="">
            <v:imagedata r:id="rId16" o:title=""/>
          </v:shape>
          <w:control r:id="rId17" w:name="DefaultOcxName95" w:shapeid="_x0000_i1060"/>
        </w:object>
      </w:r>
      <w:r w:rsidRPr="00EC6068">
        <w:rPr>
          <w:rFonts w:asciiTheme="majorHAnsi" w:eastAsia="Times New Roman" w:hAnsiTheme="majorHAnsi" w:cs="Times New Roman"/>
        </w:rPr>
        <w:object w:dxaOrig="225" w:dyaOrig="225" w14:anchorId="15E8C8FB">
          <v:shape id="_x0000_i1063" type="#_x0000_t75" style="width:1in;height:18.35pt" o:ole="">
            <v:imagedata r:id="rId18" o:title=""/>
          </v:shape>
          <w:control r:id="rId19" w:name="DefaultOcxName96" w:shapeid="_x0000_i1063"/>
        </w:object>
      </w:r>
      <w:r w:rsidRPr="00EC6068">
        <w:rPr>
          <w:rFonts w:asciiTheme="majorHAnsi" w:eastAsia="Times New Roman" w:hAnsiTheme="majorHAnsi" w:cs="Times New Roman"/>
        </w:rPr>
        <w:object w:dxaOrig="225" w:dyaOrig="225" w14:anchorId="1E72FFDB">
          <v:shape id="_x0000_i1066" type="#_x0000_t75" style="width:1in;height:18.35pt" o:ole="">
            <v:imagedata r:id="rId20" o:title=""/>
          </v:shape>
          <w:control r:id="rId21" w:name="DefaultOcxName97" w:shapeid="_x0000_i1066"/>
        </w:object>
      </w:r>
      <w:r w:rsidRPr="00EC6068">
        <w:rPr>
          <w:rFonts w:asciiTheme="majorHAnsi" w:eastAsia="Times New Roman" w:hAnsiTheme="majorHAnsi" w:cs="Times New Roman"/>
        </w:rPr>
        <w:object w:dxaOrig="225" w:dyaOrig="225" w14:anchorId="3CCE30A7">
          <v:shape id="_x0000_i1069" type="#_x0000_t75" style="width:1in;height:18.35pt" o:ole="">
            <v:imagedata r:id="rId22" o:title=""/>
          </v:shape>
          <w:control r:id="rId23" w:name="DefaultOcxName98" w:shapeid="_x0000_i1069"/>
        </w:object>
      </w:r>
      <w:r w:rsidRPr="00EC6068">
        <w:rPr>
          <w:rFonts w:asciiTheme="majorHAnsi" w:eastAsia="Times New Roman" w:hAnsiTheme="majorHAnsi" w:cs="Times New Roman"/>
        </w:rPr>
        <w:object w:dxaOrig="225" w:dyaOrig="225" w14:anchorId="4D2D4412">
          <v:shape id="_x0000_i1072" type="#_x0000_t75" style="width:1in;height:18.35pt" o:ole="">
            <v:imagedata r:id="rId24" o:title=""/>
          </v:shape>
          <w:control r:id="rId25" w:name="DefaultOcxName99" w:shapeid="_x0000_i1072"/>
        </w:object>
      </w:r>
      <w:r w:rsidRPr="00EC6068">
        <w:rPr>
          <w:rFonts w:asciiTheme="majorHAnsi" w:eastAsia="Times New Roman" w:hAnsiTheme="majorHAnsi" w:cs="Times New Roman"/>
        </w:rPr>
        <w:object w:dxaOrig="225" w:dyaOrig="225" w14:anchorId="5C99325D">
          <v:shape id="_x0000_i1075" type="#_x0000_t75" style="width:1in;height:18.35pt" o:ole="">
            <v:imagedata r:id="rId26" o:title=""/>
          </v:shape>
          <w:control r:id="rId27" w:name="DefaultOcxName100" w:shapeid="_x0000_i1075"/>
        </w:object>
      </w:r>
      <w:r w:rsidRPr="00EC6068">
        <w:rPr>
          <w:rFonts w:asciiTheme="majorHAnsi" w:eastAsia="Times New Roman" w:hAnsiTheme="majorHAnsi" w:cs="Times New Roman"/>
        </w:rPr>
        <w:object w:dxaOrig="225" w:dyaOrig="225" w14:anchorId="7C2E1317">
          <v:shape id="_x0000_i1078" type="#_x0000_t75" style="width:1in;height:18.35pt" o:ole="">
            <v:imagedata r:id="rId28" o:title=""/>
          </v:shape>
          <w:control r:id="rId29" w:name="DefaultOcxName101" w:shapeid="_x0000_i1078"/>
        </w:object>
      </w:r>
    </w:p>
    <w:p w14:paraId="209EBCF7" w14:textId="573E321D" w:rsidR="003B3689" w:rsidRPr="003A5C60" w:rsidRDefault="00150A7C" w:rsidP="003B3689">
      <w:pPr>
        <w:rPr>
          <w:rFonts w:asciiTheme="majorHAnsi" w:hAnsiTheme="majorHAnsi"/>
          <w:b/>
          <w:sz w:val="22"/>
          <w:szCs w:val="22"/>
        </w:rPr>
      </w:pPr>
      <w:r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>3</w:t>
      </w:r>
      <w:r w:rsidR="003B3689"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 xml:space="preserve">. Is there evidence </w:t>
      </w:r>
      <w:r w:rsidR="003B3689" w:rsidRPr="00EC6068">
        <w:rPr>
          <w:rFonts w:asciiTheme="majorHAnsi" w:hAnsiTheme="majorHAnsi"/>
          <w:b/>
          <w:sz w:val="22"/>
          <w:szCs w:val="22"/>
        </w:rPr>
        <w:t xml:space="preserve">of one “active” Expected Indicator </w:t>
      </w:r>
      <w:r w:rsidR="001F07FE" w:rsidRPr="00EC6068">
        <w:rPr>
          <w:rFonts w:asciiTheme="majorHAnsi" w:hAnsiTheme="majorHAnsi"/>
          <w:b/>
          <w:sz w:val="22"/>
          <w:szCs w:val="22"/>
        </w:rPr>
        <w:t xml:space="preserve">(with S.M.A.R.T. Goal </w:t>
      </w:r>
      <w:r w:rsidR="00C73610" w:rsidRPr="00EC6068">
        <w:rPr>
          <w:rFonts w:asciiTheme="majorHAnsi" w:hAnsiTheme="majorHAnsi"/>
          <w:b/>
          <w:sz w:val="22"/>
          <w:szCs w:val="22"/>
        </w:rPr>
        <w:t>and</w:t>
      </w:r>
      <w:r w:rsidR="001F07FE" w:rsidRPr="00EC6068">
        <w:rPr>
          <w:rFonts w:asciiTheme="majorHAnsi" w:hAnsiTheme="majorHAnsi"/>
          <w:b/>
          <w:sz w:val="22"/>
          <w:szCs w:val="22"/>
        </w:rPr>
        <w:t xml:space="preserve"> appropriate tasks and timelines) under each Turnaround Principle?</w:t>
      </w:r>
      <w:r w:rsidR="001F07FE" w:rsidRPr="003A5C60">
        <w:rPr>
          <w:rFonts w:asciiTheme="majorHAnsi" w:hAnsiTheme="majorHAnsi"/>
          <w:b/>
          <w:sz w:val="22"/>
          <w:szCs w:val="22"/>
        </w:rPr>
        <w:t xml:space="preserve"> </w:t>
      </w:r>
      <w:r w:rsidR="00B65821" w:rsidRPr="005B5F02">
        <w:rPr>
          <w:rFonts w:asciiTheme="majorHAnsi" w:hAnsiTheme="majorHAnsi"/>
          <w:sz w:val="22"/>
          <w:szCs w:val="22"/>
        </w:rPr>
        <w:t xml:space="preserve">Note: </w:t>
      </w:r>
      <w:r w:rsidR="003A5C60" w:rsidRPr="005B5F02">
        <w:rPr>
          <w:rFonts w:asciiTheme="majorHAnsi" w:hAnsiTheme="majorHAnsi" w:cs="Times New Roman"/>
          <w:sz w:val="22"/>
          <w:szCs w:val="22"/>
        </w:rPr>
        <w:t>Coaches u</w:t>
      </w:r>
      <w:r w:rsidR="00167975" w:rsidRPr="005B5F02">
        <w:rPr>
          <w:rFonts w:asciiTheme="majorHAnsi" w:hAnsiTheme="majorHAnsi" w:cs="Times New Roman"/>
          <w:sz w:val="22"/>
          <w:szCs w:val="22"/>
        </w:rPr>
        <w:t>s</w:t>
      </w:r>
      <w:r w:rsidR="001F07FE" w:rsidRPr="005B5F02">
        <w:rPr>
          <w:rFonts w:asciiTheme="majorHAnsi" w:hAnsiTheme="majorHAnsi" w:cs="Times New Roman"/>
          <w:sz w:val="22"/>
          <w:szCs w:val="22"/>
        </w:rPr>
        <w:t xml:space="preserve">e the </w:t>
      </w:r>
      <w:r w:rsidR="001F07FE" w:rsidRPr="005B5F02">
        <w:rPr>
          <w:rFonts w:asciiTheme="majorHAnsi" w:hAnsiTheme="majorHAnsi" w:cs="Times New Roman"/>
          <w:i/>
          <w:sz w:val="22"/>
          <w:szCs w:val="22"/>
        </w:rPr>
        <w:t>S.M.A.R.T. Goal Rubric</w:t>
      </w:r>
      <w:r w:rsidR="00167975" w:rsidRPr="005B5F02">
        <w:rPr>
          <w:rFonts w:asciiTheme="majorHAnsi" w:hAnsiTheme="majorHAnsi" w:cs="Times New Roman"/>
          <w:sz w:val="22"/>
          <w:szCs w:val="22"/>
        </w:rPr>
        <w:t xml:space="preserve"> when responding to this prompt; </w:t>
      </w:r>
      <w:r w:rsidR="003A5C60" w:rsidRPr="005B5F02">
        <w:rPr>
          <w:rFonts w:asciiTheme="majorHAnsi" w:hAnsiTheme="majorHAnsi" w:cs="Times New Roman"/>
          <w:sz w:val="22"/>
          <w:szCs w:val="22"/>
        </w:rPr>
        <w:t xml:space="preserve">they </w:t>
      </w:r>
      <w:r w:rsidR="00167975" w:rsidRPr="005B5F02">
        <w:rPr>
          <w:rFonts w:asciiTheme="majorHAnsi" w:hAnsiTheme="majorHAnsi" w:cs="Times New Roman"/>
          <w:sz w:val="22"/>
          <w:szCs w:val="22"/>
        </w:rPr>
        <w:t xml:space="preserve">include affirmations, ask probing questions, and identify next steps based on </w:t>
      </w:r>
      <w:r w:rsidR="00A02DE5">
        <w:rPr>
          <w:rFonts w:asciiTheme="majorHAnsi" w:hAnsiTheme="majorHAnsi" w:cs="Times New Roman"/>
          <w:sz w:val="22"/>
          <w:szCs w:val="22"/>
        </w:rPr>
        <w:t>this</w:t>
      </w:r>
      <w:r w:rsidR="00167975" w:rsidRPr="005B5F02">
        <w:rPr>
          <w:rFonts w:asciiTheme="majorHAnsi" w:hAnsiTheme="majorHAnsi" w:cs="Times New Roman"/>
          <w:sz w:val="22"/>
          <w:szCs w:val="22"/>
        </w:rPr>
        <w:t xml:space="preserve"> rubric.</w:t>
      </w:r>
    </w:p>
    <w:p w14:paraId="04C40A67" w14:textId="77777777" w:rsidR="003B3689" w:rsidRPr="00EC6068" w:rsidRDefault="003B3689" w:rsidP="003B3689">
      <w:pPr>
        <w:textAlignment w:val="top"/>
        <w:rPr>
          <w:rFonts w:asciiTheme="majorHAnsi" w:eastAsia="Times New Roman" w:hAnsiTheme="majorHAnsi" w:cs="Times New Roman"/>
          <w:sz w:val="22"/>
          <w:szCs w:val="22"/>
        </w:rPr>
      </w:pPr>
      <w:r w:rsidRPr="00EC6068">
        <w:rPr>
          <w:rFonts w:asciiTheme="majorHAnsi" w:eastAsia="Times New Roman" w:hAnsiTheme="majorHAnsi" w:cs="Times New Roman"/>
          <w:b/>
          <w:i/>
          <w:sz w:val="22"/>
          <w:szCs w:val="22"/>
          <w:highlight w:val="yellow"/>
        </w:rPr>
        <w:t>Coach Response (Insert response in appropriate box in Indistar</w:t>
      </w:r>
      <w:r w:rsidR="00457D39" w:rsidRPr="00EC6068">
        <w:rPr>
          <w:rFonts w:asciiTheme="majorHAnsi" w:hAnsiTheme="majorHAnsi" w:cs="Times New Roman"/>
          <w:bCs/>
          <w:sz w:val="22"/>
          <w:szCs w:val="22"/>
        </w:rPr>
        <w:t>®</w:t>
      </w:r>
      <w:r w:rsidRPr="00EC6068">
        <w:rPr>
          <w:rFonts w:asciiTheme="majorHAnsi" w:eastAsia="Times New Roman" w:hAnsiTheme="majorHAnsi" w:cs="Times New Roman"/>
          <w:b/>
          <w:i/>
          <w:sz w:val="22"/>
          <w:szCs w:val="22"/>
          <w:highlight w:val="yellow"/>
        </w:rPr>
        <w:t>)</w:t>
      </w:r>
    </w:p>
    <w:p w14:paraId="6FCFCD82" w14:textId="77777777" w:rsidR="003B3689" w:rsidRPr="00EC6068" w:rsidRDefault="003B3689" w:rsidP="003B3689">
      <w:pPr>
        <w:textAlignment w:val="top"/>
        <w:rPr>
          <w:rFonts w:asciiTheme="majorHAnsi" w:eastAsia="Times New Roman" w:hAnsiTheme="majorHAnsi" w:cs="Times New Roman"/>
          <w:sz w:val="22"/>
          <w:szCs w:val="22"/>
        </w:rPr>
      </w:pPr>
    </w:p>
    <w:p w14:paraId="120BE7FE" w14:textId="77777777" w:rsidR="00150A7C" w:rsidRDefault="00150A7C" w:rsidP="003B3689">
      <w:pPr>
        <w:textAlignment w:val="top"/>
        <w:rPr>
          <w:rFonts w:asciiTheme="majorHAnsi" w:eastAsia="Times New Roman" w:hAnsiTheme="majorHAnsi" w:cs="Times New Roman"/>
          <w:sz w:val="22"/>
          <w:szCs w:val="22"/>
        </w:rPr>
      </w:pPr>
    </w:p>
    <w:p w14:paraId="4C17B8BE" w14:textId="77777777" w:rsidR="00EC6068" w:rsidRPr="00EC6068" w:rsidRDefault="00EC6068" w:rsidP="003B3689">
      <w:pPr>
        <w:textAlignment w:val="top"/>
        <w:rPr>
          <w:rFonts w:asciiTheme="majorHAnsi" w:eastAsia="Times New Roman" w:hAnsiTheme="majorHAnsi" w:cs="Times New Roman"/>
          <w:sz w:val="22"/>
          <w:szCs w:val="22"/>
        </w:rPr>
      </w:pPr>
    </w:p>
    <w:p w14:paraId="6DCFC72C" w14:textId="00FB1186" w:rsidR="001F07FE" w:rsidRPr="00EC6068" w:rsidRDefault="00150A7C" w:rsidP="001F07FE">
      <w:pPr>
        <w:ind w:right="-180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>4</w:t>
      </w:r>
      <w:r w:rsidR="003B3689"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 xml:space="preserve">. </w:t>
      </w:r>
      <w:r w:rsidR="00CE5B9C">
        <w:rPr>
          <w:rFonts w:asciiTheme="majorHAnsi" w:eastAsia="Calibri" w:hAnsiTheme="majorHAnsi" w:cs="Times New Roman"/>
          <w:b/>
          <w:bCs/>
          <w:sz w:val="22"/>
          <w:szCs w:val="22"/>
        </w:rPr>
        <w:t>If applicable, a</w:t>
      </w:r>
      <w:r w:rsidR="001F07FE" w:rsidRPr="00EC6068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ssess the school’s response to and evidence provided for the following three questions for “fully implemented” Indicators: </w:t>
      </w:r>
    </w:p>
    <w:p w14:paraId="5718E343" w14:textId="77777777" w:rsidR="001F07FE" w:rsidRPr="00EC6068" w:rsidRDefault="001F07FE" w:rsidP="001F07FE">
      <w:pPr>
        <w:pStyle w:val="ListParagraph"/>
        <w:numPr>
          <w:ilvl w:val="0"/>
          <w:numId w:val="31"/>
        </w:numPr>
        <w:ind w:right="-180"/>
        <w:rPr>
          <w:rFonts w:asciiTheme="majorHAnsi" w:hAnsiTheme="majorHAnsi" w:cs="Arial"/>
          <w:b/>
          <w:sz w:val="22"/>
          <w:szCs w:val="22"/>
        </w:rPr>
      </w:pPr>
      <w:r w:rsidRPr="00EC6068">
        <w:rPr>
          <w:rFonts w:asciiTheme="majorHAnsi" w:eastAsia="Calibri" w:hAnsiTheme="majorHAnsi" w:cs="Times New Roman"/>
          <w:b/>
          <w:bCs/>
          <w:sz w:val="22"/>
          <w:szCs w:val="22"/>
        </w:rPr>
        <w:t>“How do you know this is happening?”</w:t>
      </w:r>
    </w:p>
    <w:p w14:paraId="70D359FA" w14:textId="77777777" w:rsidR="001F07FE" w:rsidRPr="00EC6068" w:rsidRDefault="001F07FE" w:rsidP="001F07FE">
      <w:pPr>
        <w:pStyle w:val="ListParagraph"/>
        <w:numPr>
          <w:ilvl w:val="0"/>
          <w:numId w:val="31"/>
        </w:numPr>
        <w:ind w:right="-180"/>
        <w:rPr>
          <w:rFonts w:asciiTheme="majorHAnsi" w:hAnsiTheme="majorHAnsi" w:cs="Arial"/>
          <w:b/>
          <w:sz w:val="22"/>
          <w:szCs w:val="22"/>
        </w:rPr>
      </w:pPr>
      <w:r w:rsidRPr="00EC6068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“How do you know it is effective?” </w:t>
      </w:r>
    </w:p>
    <w:p w14:paraId="772FC773" w14:textId="77777777" w:rsidR="003B3689" w:rsidRPr="00EC6068" w:rsidRDefault="001F07FE" w:rsidP="003B3689">
      <w:pPr>
        <w:pStyle w:val="ListParagraph"/>
        <w:numPr>
          <w:ilvl w:val="0"/>
          <w:numId w:val="31"/>
        </w:numPr>
        <w:ind w:right="-180"/>
        <w:rPr>
          <w:rFonts w:asciiTheme="majorHAnsi" w:hAnsiTheme="majorHAnsi" w:cs="Arial"/>
          <w:b/>
          <w:sz w:val="22"/>
          <w:szCs w:val="22"/>
        </w:rPr>
      </w:pPr>
      <w:r w:rsidRPr="00EC6068">
        <w:rPr>
          <w:rFonts w:asciiTheme="majorHAnsi" w:eastAsia="Calibri" w:hAnsiTheme="majorHAnsi" w:cs="Times New Roman"/>
          <w:b/>
          <w:bCs/>
          <w:sz w:val="22"/>
          <w:szCs w:val="22"/>
        </w:rPr>
        <w:t>“What needs to be done to sustain this?”</w:t>
      </w:r>
    </w:p>
    <w:p w14:paraId="7F037BE3" w14:textId="77777777" w:rsidR="003B3689" w:rsidRPr="00EC6068" w:rsidRDefault="003B3689" w:rsidP="003B3689">
      <w:pPr>
        <w:textAlignment w:val="top"/>
        <w:rPr>
          <w:rFonts w:asciiTheme="majorHAnsi" w:eastAsia="Times New Roman" w:hAnsiTheme="majorHAnsi" w:cs="Times New Roman"/>
          <w:sz w:val="22"/>
          <w:szCs w:val="22"/>
        </w:rPr>
      </w:pPr>
      <w:r w:rsidRPr="00EC6068">
        <w:rPr>
          <w:rFonts w:asciiTheme="majorHAnsi" w:eastAsia="Times New Roman" w:hAnsiTheme="majorHAnsi" w:cs="Times New Roman"/>
          <w:b/>
          <w:i/>
          <w:sz w:val="22"/>
          <w:szCs w:val="22"/>
          <w:highlight w:val="yellow"/>
        </w:rPr>
        <w:t>Coach Response (Insert response in appropriate box in Indistar</w:t>
      </w:r>
      <w:r w:rsidR="00457D39" w:rsidRPr="00EC6068">
        <w:rPr>
          <w:rFonts w:asciiTheme="majorHAnsi" w:hAnsiTheme="majorHAnsi" w:cs="Times New Roman"/>
          <w:bCs/>
          <w:sz w:val="22"/>
          <w:szCs w:val="22"/>
        </w:rPr>
        <w:t>®</w:t>
      </w:r>
      <w:r w:rsidRPr="00EC6068">
        <w:rPr>
          <w:rFonts w:asciiTheme="majorHAnsi" w:eastAsia="Times New Roman" w:hAnsiTheme="majorHAnsi" w:cs="Times New Roman"/>
          <w:b/>
          <w:i/>
          <w:sz w:val="22"/>
          <w:szCs w:val="22"/>
          <w:highlight w:val="yellow"/>
        </w:rPr>
        <w:t>)</w:t>
      </w:r>
    </w:p>
    <w:p w14:paraId="43B4B012" w14:textId="77777777" w:rsidR="003B3689" w:rsidRDefault="003B3689" w:rsidP="003B3689">
      <w:pPr>
        <w:textAlignment w:val="top"/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</w:pPr>
    </w:p>
    <w:p w14:paraId="45173474" w14:textId="77777777" w:rsidR="00EC6068" w:rsidRPr="00EC6068" w:rsidRDefault="00EC6068" w:rsidP="003B3689">
      <w:pPr>
        <w:textAlignment w:val="top"/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</w:pPr>
    </w:p>
    <w:p w14:paraId="05D37F14" w14:textId="77777777" w:rsidR="00150A7C" w:rsidRPr="00EC6068" w:rsidRDefault="00150A7C" w:rsidP="003B3689">
      <w:pPr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</w:pPr>
    </w:p>
    <w:p w14:paraId="1DBEE242" w14:textId="55765E68" w:rsidR="003B3689" w:rsidRPr="00EC6068" w:rsidRDefault="00150A7C" w:rsidP="003B3689">
      <w:pPr>
        <w:rPr>
          <w:rFonts w:asciiTheme="majorHAnsi" w:hAnsiTheme="majorHAnsi" w:cs="Times New Roman"/>
          <w:sz w:val="22"/>
          <w:szCs w:val="22"/>
        </w:rPr>
      </w:pPr>
      <w:r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>5</w:t>
      </w:r>
      <w:r w:rsidR="003B3689" w:rsidRPr="00EC6068">
        <w:rPr>
          <w:rFonts w:asciiTheme="majorHAnsi" w:eastAsia="Times New Roman" w:hAnsiTheme="majorHAnsi" w:cs="Times New Roman"/>
          <w:b/>
          <w:bCs/>
          <w:color w:val="111111"/>
          <w:sz w:val="22"/>
          <w:szCs w:val="22"/>
        </w:rPr>
        <w:t xml:space="preserve">. </w:t>
      </w:r>
      <w:r w:rsidR="003B3689" w:rsidRPr="00EC6068">
        <w:rPr>
          <w:rFonts w:asciiTheme="majorHAnsi" w:hAnsiTheme="majorHAnsi" w:cs="Times New Roman"/>
          <w:b/>
          <w:sz w:val="22"/>
          <w:szCs w:val="22"/>
        </w:rPr>
        <w:t>How does school explicitly use a variety of d</w:t>
      </w:r>
      <w:r w:rsidR="00B65821" w:rsidRPr="00EC6068">
        <w:rPr>
          <w:rFonts w:asciiTheme="majorHAnsi" w:hAnsiTheme="majorHAnsi" w:cs="Times New Roman"/>
          <w:b/>
          <w:sz w:val="22"/>
          <w:szCs w:val="22"/>
        </w:rPr>
        <w:t xml:space="preserve">ata to establish baseline data to </w:t>
      </w:r>
      <w:r w:rsidR="003B3689" w:rsidRPr="00EC6068">
        <w:rPr>
          <w:rFonts w:asciiTheme="majorHAnsi" w:hAnsiTheme="majorHAnsi" w:cs="Times New Roman"/>
          <w:b/>
          <w:i/>
          <w:sz w:val="22"/>
          <w:szCs w:val="22"/>
        </w:rPr>
        <w:t>assess</w:t>
      </w:r>
      <w:r w:rsidR="00B65821" w:rsidRPr="00EC6068">
        <w:rPr>
          <w:rFonts w:asciiTheme="majorHAnsi" w:hAnsiTheme="majorHAnsi" w:cs="Times New Roman"/>
          <w:b/>
          <w:sz w:val="22"/>
          <w:szCs w:val="22"/>
        </w:rPr>
        <w:t xml:space="preserve"> current level of development</w:t>
      </w:r>
      <w:r w:rsidR="003A048B" w:rsidRPr="00EC6068">
        <w:rPr>
          <w:rFonts w:asciiTheme="majorHAnsi" w:hAnsiTheme="majorHAnsi" w:cs="Times New Roman"/>
          <w:b/>
          <w:sz w:val="22"/>
          <w:szCs w:val="22"/>
        </w:rPr>
        <w:t xml:space="preserve"> and </w:t>
      </w:r>
      <w:r w:rsidR="00B65821" w:rsidRPr="00EC6068">
        <w:rPr>
          <w:rFonts w:asciiTheme="majorHAnsi" w:hAnsiTheme="majorHAnsi" w:cs="Times New Roman"/>
          <w:b/>
          <w:sz w:val="22"/>
          <w:szCs w:val="22"/>
        </w:rPr>
        <w:t>set goals/</w:t>
      </w:r>
      <w:r w:rsidR="003B3689" w:rsidRPr="00EC6068">
        <w:rPr>
          <w:rFonts w:asciiTheme="majorHAnsi" w:hAnsiTheme="majorHAnsi" w:cs="Times New Roman"/>
          <w:b/>
          <w:i/>
          <w:sz w:val="22"/>
          <w:szCs w:val="22"/>
        </w:rPr>
        <w:t>create</w:t>
      </w:r>
      <w:r w:rsidR="003B3689" w:rsidRPr="00EC6068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B65821" w:rsidRPr="00EC6068">
        <w:rPr>
          <w:rFonts w:asciiTheme="majorHAnsi" w:hAnsiTheme="majorHAnsi" w:cs="Times New Roman"/>
          <w:b/>
          <w:sz w:val="22"/>
          <w:szCs w:val="22"/>
        </w:rPr>
        <w:t xml:space="preserve">the </w:t>
      </w:r>
      <w:r w:rsidR="003B3689" w:rsidRPr="00EC6068">
        <w:rPr>
          <w:rFonts w:asciiTheme="majorHAnsi" w:hAnsiTheme="majorHAnsi" w:cs="Times New Roman"/>
          <w:b/>
          <w:sz w:val="22"/>
          <w:szCs w:val="22"/>
        </w:rPr>
        <w:t>plan?</w:t>
      </w:r>
      <w:r w:rsidR="00CD794E" w:rsidRPr="00EC6068">
        <w:rPr>
          <w:rFonts w:asciiTheme="majorHAnsi" w:hAnsiTheme="majorHAnsi" w:cs="Times New Roman"/>
          <w:sz w:val="22"/>
          <w:szCs w:val="22"/>
        </w:rPr>
        <w:t xml:space="preserve"> </w:t>
      </w:r>
      <w:r w:rsidR="00EC6068">
        <w:rPr>
          <w:rFonts w:asciiTheme="majorHAnsi" w:hAnsiTheme="majorHAnsi" w:cs="Times New Roman"/>
          <w:sz w:val="22"/>
          <w:szCs w:val="22"/>
        </w:rPr>
        <w:t xml:space="preserve">Note: </w:t>
      </w:r>
      <w:r w:rsidR="00CD794E" w:rsidRPr="00EC6068">
        <w:rPr>
          <w:rFonts w:asciiTheme="majorHAnsi" w:hAnsiTheme="majorHAnsi" w:cs="Times New Roman"/>
          <w:sz w:val="22"/>
          <w:szCs w:val="22"/>
        </w:rPr>
        <w:t>Coaches may</w:t>
      </w:r>
      <w:r w:rsidR="00381A21" w:rsidRPr="00EC6068">
        <w:rPr>
          <w:rFonts w:asciiTheme="majorHAnsi" w:hAnsiTheme="majorHAnsi" w:cs="Times New Roman"/>
          <w:sz w:val="22"/>
          <w:szCs w:val="22"/>
        </w:rPr>
        <w:t xml:space="preserve"> consider </w:t>
      </w:r>
      <w:r w:rsidR="00CD794E" w:rsidRPr="00EC6068">
        <w:rPr>
          <w:rFonts w:asciiTheme="majorHAnsi" w:hAnsiTheme="majorHAnsi" w:cs="Times New Roman"/>
          <w:sz w:val="22"/>
          <w:szCs w:val="22"/>
        </w:rPr>
        <w:t>a variety of proficiency at</w:t>
      </w:r>
      <w:r w:rsidR="003B3689" w:rsidRPr="00EC6068">
        <w:rPr>
          <w:rFonts w:asciiTheme="majorHAnsi" w:hAnsiTheme="majorHAnsi" w:cs="Times New Roman"/>
          <w:sz w:val="22"/>
          <w:szCs w:val="22"/>
        </w:rPr>
        <w:t xml:space="preserve">tainment, </w:t>
      </w:r>
      <w:r w:rsidR="00CD794E" w:rsidRPr="00EC6068">
        <w:rPr>
          <w:rFonts w:asciiTheme="majorHAnsi" w:hAnsiTheme="majorHAnsi" w:cs="Times New Roman"/>
          <w:sz w:val="22"/>
          <w:szCs w:val="22"/>
        </w:rPr>
        <w:t>classroom walkthrough</w:t>
      </w:r>
      <w:r w:rsidR="003B3689" w:rsidRPr="00EC6068">
        <w:rPr>
          <w:rFonts w:asciiTheme="majorHAnsi" w:hAnsiTheme="majorHAnsi" w:cs="Times New Roman"/>
          <w:sz w:val="22"/>
          <w:szCs w:val="22"/>
        </w:rPr>
        <w:t>, and other data</w:t>
      </w:r>
      <w:r w:rsidR="00CD794E" w:rsidRPr="00EC6068">
        <w:rPr>
          <w:rFonts w:asciiTheme="majorHAnsi" w:hAnsiTheme="majorHAnsi" w:cs="Times New Roman"/>
          <w:sz w:val="22"/>
          <w:szCs w:val="22"/>
        </w:rPr>
        <w:t xml:space="preserve"> when responding to this prompt</w:t>
      </w:r>
      <w:r w:rsidR="003B3689" w:rsidRPr="00EC6068">
        <w:rPr>
          <w:rFonts w:asciiTheme="majorHAnsi" w:hAnsiTheme="majorHAnsi" w:cs="Times New Roman"/>
          <w:sz w:val="22"/>
          <w:szCs w:val="22"/>
        </w:rPr>
        <w:t>.</w:t>
      </w:r>
    </w:p>
    <w:p w14:paraId="3EFAB619" w14:textId="77777777" w:rsidR="003B3689" w:rsidRPr="00EC6068" w:rsidRDefault="003B3689" w:rsidP="003B3689">
      <w:pPr>
        <w:textAlignment w:val="top"/>
        <w:rPr>
          <w:rFonts w:asciiTheme="majorHAnsi" w:eastAsia="Times New Roman" w:hAnsiTheme="majorHAnsi" w:cs="Times New Roman"/>
          <w:sz w:val="22"/>
          <w:szCs w:val="22"/>
        </w:rPr>
      </w:pPr>
      <w:r w:rsidRPr="00EC6068">
        <w:rPr>
          <w:rFonts w:asciiTheme="majorHAnsi" w:eastAsia="Times New Roman" w:hAnsiTheme="majorHAnsi" w:cs="Times New Roman"/>
          <w:b/>
          <w:i/>
          <w:sz w:val="22"/>
          <w:szCs w:val="22"/>
          <w:highlight w:val="yellow"/>
        </w:rPr>
        <w:t>Coach Response (Insert response in appropriate box in Indistar</w:t>
      </w:r>
      <w:r w:rsidR="00457D39" w:rsidRPr="00EC6068">
        <w:rPr>
          <w:rFonts w:asciiTheme="majorHAnsi" w:hAnsiTheme="majorHAnsi" w:cs="Times New Roman"/>
          <w:bCs/>
          <w:sz w:val="22"/>
          <w:szCs w:val="22"/>
        </w:rPr>
        <w:t>®</w:t>
      </w:r>
      <w:r w:rsidRPr="00EC6068">
        <w:rPr>
          <w:rFonts w:asciiTheme="majorHAnsi" w:eastAsia="Times New Roman" w:hAnsiTheme="majorHAnsi" w:cs="Times New Roman"/>
          <w:b/>
          <w:i/>
          <w:sz w:val="22"/>
          <w:szCs w:val="22"/>
          <w:highlight w:val="yellow"/>
        </w:rPr>
        <w:t>)</w:t>
      </w:r>
    </w:p>
    <w:p w14:paraId="3328B8CC" w14:textId="77777777" w:rsidR="003B3689" w:rsidRPr="008B653B" w:rsidRDefault="003B3689" w:rsidP="003B3689">
      <w:pPr>
        <w:textAlignment w:val="top"/>
        <w:rPr>
          <w:rFonts w:asciiTheme="majorHAnsi" w:eastAsia="Times New Roman" w:hAnsiTheme="majorHAnsi" w:cs="Times New Roman"/>
          <w:b/>
          <w:i/>
          <w:sz w:val="22"/>
          <w:szCs w:val="22"/>
          <w:highlight w:val="yellow"/>
        </w:rPr>
      </w:pPr>
    </w:p>
    <w:p w14:paraId="3C462A2C" w14:textId="77777777" w:rsidR="003B3689" w:rsidRPr="008B653B" w:rsidRDefault="003B3689" w:rsidP="003B3689">
      <w:pPr>
        <w:textAlignment w:val="top"/>
        <w:rPr>
          <w:rFonts w:asciiTheme="majorHAnsi" w:eastAsia="Times New Roman" w:hAnsiTheme="majorHAnsi"/>
          <w:i/>
          <w:sz w:val="22"/>
          <w:szCs w:val="22"/>
        </w:rPr>
      </w:pPr>
    </w:p>
    <w:p w14:paraId="6B9312D8" w14:textId="77777777" w:rsidR="00AC5E3A" w:rsidRPr="008B653B" w:rsidRDefault="00EC4CD6" w:rsidP="00993ABE">
      <w:pPr>
        <w:textAlignment w:val="top"/>
        <w:rPr>
          <w:rFonts w:asciiTheme="majorHAnsi" w:hAnsiTheme="majorHAnsi" w:cs="Arial"/>
          <w:b/>
          <w:sz w:val="22"/>
          <w:szCs w:val="22"/>
        </w:rPr>
        <w:sectPr w:rsidR="00AC5E3A" w:rsidRPr="008B653B" w:rsidSect="003B3689">
          <w:footerReference w:type="default" r:id="rId30"/>
          <w:footerReference w:type="first" r:id="rId3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8B653B">
        <w:rPr>
          <w:rFonts w:asciiTheme="majorHAnsi" w:hAnsiTheme="majorHAnsi" w:cs="Arial"/>
          <w:b/>
          <w:sz w:val="22"/>
          <w:szCs w:val="22"/>
        </w:rPr>
        <w:br w:type="page"/>
      </w:r>
    </w:p>
    <w:p w14:paraId="0446E6F4" w14:textId="6C9C3D78" w:rsidR="00AC5E3A" w:rsidRPr="003D08D9" w:rsidRDefault="003D08D9" w:rsidP="00AC5E3A">
      <w:pPr>
        <w:jc w:val="center"/>
        <w:rPr>
          <w:rFonts w:asciiTheme="majorHAnsi" w:hAnsiTheme="majorHAnsi"/>
          <w:b/>
          <w:color w:val="FF0000"/>
          <w:sz w:val="26"/>
          <w:szCs w:val="26"/>
        </w:rPr>
      </w:pPr>
      <w:r>
        <w:rPr>
          <w:rFonts w:asciiTheme="majorHAnsi" w:hAnsiTheme="majorHAnsi"/>
          <w:b/>
          <w:color w:val="FF0000"/>
          <w:sz w:val="26"/>
          <w:szCs w:val="26"/>
        </w:rPr>
        <w:lastRenderedPageBreak/>
        <w:t>Coach Critique Review Tools</w:t>
      </w:r>
    </w:p>
    <w:p w14:paraId="7F0FA378" w14:textId="59EC554E" w:rsidR="008B653B" w:rsidRPr="008B653B" w:rsidRDefault="00AC5E3A" w:rsidP="00AC5E3A">
      <w:pPr>
        <w:tabs>
          <w:tab w:val="left" w:pos="2863"/>
        </w:tabs>
        <w:rPr>
          <w:rFonts w:asciiTheme="majorHAnsi" w:hAnsiTheme="majorHAnsi"/>
          <w:b/>
          <w:sz w:val="22"/>
          <w:szCs w:val="22"/>
        </w:rPr>
      </w:pPr>
      <w:r w:rsidRPr="008B653B">
        <w:rPr>
          <w:rFonts w:asciiTheme="majorHAnsi" w:hAnsiTheme="majorHAnsi"/>
          <w:b/>
          <w:sz w:val="22"/>
          <w:szCs w:val="22"/>
        </w:rPr>
        <w:t xml:space="preserve">Overview:  </w:t>
      </w:r>
      <w:r w:rsidR="008B653B" w:rsidRPr="008B653B">
        <w:rPr>
          <w:rFonts w:asciiTheme="majorHAnsi" w:hAnsiTheme="majorHAnsi"/>
          <w:sz w:val="22"/>
          <w:szCs w:val="22"/>
        </w:rPr>
        <w:t>We encourage coaches to enga</w:t>
      </w:r>
      <w:r w:rsidR="008B653B">
        <w:rPr>
          <w:rFonts w:asciiTheme="majorHAnsi" w:hAnsiTheme="majorHAnsi"/>
          <w:sz w:val="22"/>
          <w:szCs w:val="22"/>
        </w:rPr>
        <w:t>ge in a peer review of their Critiques</w:t>
      </w:r>
      <w:r w:rsidR="008B653B" w:rsidRPr="008B653B">
        <w:rPr>
          <w:rFonts w:asciiTheme="majorHAnsi" w:hAnsiTheme="majorHAnsi"/>
          <w:sz w:val="22"/>
          <w:szCs w:val="22"/>
        </w:rPr>
        <w:t xml:space="preserve">. This enables coaches to hone their skills in crafting narratives and to learn how other coaches are providing feedback. </w:t>
      </w:r>
    </w:p>
    <w:p w14:paraId="77361158" w14:textId="77777777" w:rsidR="008B653B" w:rsidRPr="008B653B" w:rsidRDefault="008B653B" w:rsidP="00AC5E3A">
      <w:pPr>
        <w:tabs>
          <w:tab w:val="left" w:pos="2863"/>
        </w:tabs>
        <w:rPr>
          <w:rFonts w:asciiTheme="majorHAnsi" w:hAnsiTheme="majorHAnsi"/>
          <w:sz w:val="22"/>
          <w:szCs w:val="22"/>
        </w:rPr>
      </w:pPr>
    </w:p>
    <w:p w14:paraId="2F16CEAC" w14:textId="126081F8" w:rsidR="00AC5E3A" w:rsidRPr="008B653B" w:rsidRDefault="008B653B" w:rsidP="00AC5E3A">
      <w:pPr>
        <w:tabs>
          <w:tab w:val="left" w:pos="286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Review Tool #1: </w:t>
      </w:r>
      <w:r>
        <w:rPr>
          <w:rFonts w:asciiTheme="majorHAnsi" w:hAnsiTheme="majorHAnsi"/>
          <w:sz w:val="22"/>
          <w:szCs w:val="22"/>
        </w:rPr>
        <w:t>This</w:t>
      </w:r>
      <w:r w:rsidR="00AC5E3A" w:rsidRPr="008B653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tool</w:t>
      </w:r>
      <w:r w:rsidR="00AC5E3A" w:rsidRPr="008B653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can be used </w:t>
      </w:r>
      <w:r w:rsidR="00AC5E3A" w:rsidRPr="008B653B">
        <w:rPr>
          <w:rFonts w:asciiTheme="majorHAnsi" w:hAnsiTheme="majorHAnsi"/>
          <w:sz w:val="22"/>
          <w:szCs w:val="22"/>
        </w:rPr>
        <w:t>to assess alignment of the narrative with the qualities of effectively written Coach Critique narratives (Column 1). Questions in Column 2 are used by both Coaches and Reviewers when perusing and providing input on the narrative.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830"/>
        <w:gridCol w:w="6120"/>
      </w:tblGrid>
      <w:tr w:rsidR="00AC5E3A" w:rsidRPr="008B653B" w14:paraId="23CE7D15" w14:textId="77777777" w:rsidTr="00660425">
        <w:trPr>
          <w:trHeight w:val="498"/>
        </w:trPr>
        <w:tc>
          <w:tcPr>
            <w:tcW w:w="2637" w:type="pct"/>
            <w:shd w:val="clear" w:color="auto" w:fill="D9D9D9" w:themeFill="background1" w:themeFillShade="D9"/>
            <w:vAlign w:val="center"/>
          </w:tcPr>
          <w:p w14:paraId="19036086" w14:textId="77777777" w:rsidR="00AC5E3A" w:rsidRPr="008B653B" w:rsidRDefault="00AC5E3A" w:rsidP="008B653B">
            <w:pPr>
              <w:ind w:left="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B653B">
              <w:rPr>
                <w:rFonts w:asciiTheme="majorHAnsi" w:hAnsiTheme="majorHAnsi"/>
                <w:b/>
                <w:sz w:val="18"/>
                <w:szCs w:val="18"/>
              </w:rPr>
              <w:t>Column 1</w:t>
            </w:r>
          </w:p>
          <w:p w14:paraId="319AA576" w14:textId="77777777" w:rsidR="00AC5E3A" w:rsidRPr="008B653B" w:rsidRDefault="00AC5E3A" w:rsidP="008B653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hAnsiTheme="majorHAnsi"/>
                <w:b/>
                <w:sz w:val="18"/>
                <w:szCs w:val="18"/>
              </w:rPr>
              <w:t>Attributes of Effectively Written Narratives for Coach Critique Prompts</w:t>
            </w:r>
          </w:p>
        </w:tc>
        <w:tc>
          <w:tcPr>
            <w:tcW w:w="2363" w:type="pct"/>
            <w:shd w:val="clear" w:color="auto" w:fill="D9D9D9" w:themeFill="background1" w:themeFillShade="D9"/>
            <w:vAlign w:val="center"/>
          </w:tcPr>
          <w:p w14:paraId="14CA5CDD" w14:textId="77777777" w:rsidR="00AC5E3A" w:rsidRPr="008B653B" w:rsidRDefault="00AC5E3A" w:rsidP="008B65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B653B">
              <w:rPr>
                <w:rFonts w:asciiTheme="majorHAnsi" w:hAnsiTheme="majorHAnsi"/>
                <w:b/>
                <w:sz w:val="18"/>
                <w:szCs w:val="18"/>
              </w:rPr>
              <w:t>Column 2</w:t>
            </w:r>
          </w:p>
          <w:p w14:paraId="32593838" w14:textId="77777777" w:rsidR="00AC5E3A" w:rsidRPr="008B653B" w:rsidRDefault="00AC5E3A" w:rsidP="008B653B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8B653B">
              <w:rPr>
                <w:rFonts w:asciiTheme="majorHAnsi" w:hAnsiTheme="majorHAnsi"/>
                <w:b/>
                <w:sz w:val="18"/>
                <w:szCs w:val="18"/>
              </w:rPr>
              <w:t>Questions for Coach and Reviewer to Consider</w:t>
            </w:r>
          </w:p>
        </w:tc>
      </w:tr>
      <w:tr w:rsidR="00AC5E3A" w:rsidRPr="008B653B" w14:paraId="36CCD3DF" w14:textId="77777777" w:rsidTr="00660425">
        <w:trPr>
          <w:trHeight w:val="498"/>
        </w:trPr>
        <w:tc>
          <w:tcPr>
            <w:tcW w:w="2637" w:type="pct"/>
            <w:shd w:val="clear" w:color="auto" w:fill="auto"/>
          </w:tcPr>
          <w:p w14:paraId="43A16612" w14:textId="77777777" w:rsidR="00AC5E3A" w:rsidRPr="008B653B" w:rsidRDefault="00AC5E3A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#1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: Reviews Leadership Team membership and frequency of meetings, and notes specific roles of the team in the action-planning process. </w:t>
            </w:r>
          </w:p>
          <w:p w14:paraId="21D59968" w14:textId="77777777" w:rsidR="00AC5E3A" w:rsidRPr="008B653B" w:rsidRDefault="00AC5E3A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#1, 3, and 5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: Identifies specific data used by the team as baseline data and to set goals. </w:t>
            </w:r>
          </w:p>
          <w:p w14:paraId="1A6AEE98" w14:textId="77777777" w:rsidR="00AC5E3A" w:rsidRPr="008B653B" w:rsidRDefault="00AC5E3A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#2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>: Reviews plan to ensure all Expected Indicators have been assessed and notes specific indicators that have yet to be addressed.</w:t>
            </w:r>
          </w:p>
          <w:p w14:paraId="134FFF75" w14:textId="77777777" w:rsidR="00AC5E3A" w:rsidRPr="008B653B" w:rsidRDefault="00AC5E3A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#3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>: Reviews plan to ensure it includes at least 1 active Expected Indicator for each Turnaround Principle.</w:t>
            </w:r>
          </w:p>
          <w:p w14:paraId="7F07F4DB" w14:textId="77777777" w:rsidR="00AC5E3A" w:rsidRPr="008B653B" w:rsidRDefault="00AC5E3A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#3, 5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>: Reviews goal for each active Indicator to ensure it’s written in S.M.A.R.T. Goal format.</w:t>
            </w:r>
          </w:p>
          <w:p w14:paraId="6F496F17" w14:textId="77777777" w:rsidR="00AC5E3A" w:rsidRPr="008B653B" w:rsidRDefault="00AC5E3A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#3, 5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: References </w:t>
            </w:r>
            <w:r w:rsidRPr="008B653B">
              <w:rPr>
                <w:rFonts w:asciiTheme="majorHAnsi" w:eastAsiaTheme="minorHAnsi" w:hAnsiTheme="majorHAnsi" w:cs="Arial"/>
                <w:i/>
                <w:sz w:val="18"/>
                <w:szCs w:val="18"/>
              </w:rPr>
              <w:t>S.M.A.R.T. Goal Rubric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 when reviewing plan. </w:t>
            </w:r>
          </w:p>
          <w:p w14:paraId="6F37B72B" w14:textId="77777777" w:rsidR="00AC5E3A" w:rsidRPr="008B653B" w:rsidRDefault="00AC5E3A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#3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>: Notes if tasks appear sufficient to meet the established objective.</w:t>
            </w:r>
          </w:p>
          <w:p w14:paraId="477AE987" w14:textId="6C782825" w:rsidR="00AC5E3A" w:rsidRPr="008B653B" w:rsidRDefault="00AC5E3A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#3-5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: Provides </w:t>
            </w:r>
            <w:r w:rsidRPr="008B653B">
              <w:rPr>
                <w:rFonts w:asciiTheme="majorHAnsi" w:hAnsiTheme="majorHAnsi"/>
                <w:sz w:val="18"/>
                <w:szCs w:val="18"/>
              </w:rPr>
              <w:t xml:space="preserve">affirmation </w:t>
            </w:r>
            <w:r w:rsidR="00660425" w:rsidRPr="008B653B">
              <w:rPr>
                <w:rFonts w:asciiTheme="majorHAnsi" w:hAnsiTheme="majorHAnsi"/>
                <w:sz w:val="18"/>
                <w:szCs w:val="18"/>
              </w:rPr>
              <w:t xml:space="preserve">around plan’s strength </w:t>
            </w:r>
            <w:r w:rsidR="00660425">
              <w:rPr>
                <w:rFonts w:asciiTheme="majorHAnsi" w:hAnsiTheme="majorHAnsi"/>
                <w:sz w:val="18"/>
                <w:szCs w:val="18"/>
              </w:rPr>
              <w:t>and</w:t>
            </w:r>
            <w:r w:rsidRPr="008B653B">
              <w:rPr>
                <w:rFonts w:asciiTheme="majorHAnsi" w:hAnsiTheme="majorHAnsi"/>
                <w:sz w:val="18"/>
                <w:szCs w:val="18"/>
              </w:rPr>
              <w:t xml:space="preserve"> offers probing questions. </w:t>
            </w:r>
          </w:p>
          <w:p w14:paraId="515DB217" w14:textId="77777777" w:rsidR="00AC5E3A" w:rsidRPr="008B653B" w:rsidRDefault="00AC5E3A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hAnsiTheme="majorHAnsi"/>
                <w:b/>
                <w:sz w:val="18"/>
                <w:szCs w:val="18"/>
              </w:rPr>
              <w:t>Prompt #3</w:t>
            </w:r>
            <w:r w:rsidRPr="008B653B">
              <w:rPr>
                <w:rFonts w:asciiTheme="majorHAnsi" w:hAnsiTheme="majorHAnsi"/>
                <w:sz w:val="18"/>
                <w:szCs w:val="18"/>
              </w:rPr>
              <w:t>: Offers support to engage the Principal and team in using Indistar® platform to create plans around the school’s initiatives.</w:t>
            </w:r>
          </w:p>
          <w:p w14:paraId="1285F23A" w14:textId="77777777" w:rsidR="00AC5E3A" w:rsidRPr="008B653B" w:rsidRDefault="00AC5E3A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hAnsiTheme="majorHAnsi"/>
                <w:b/>
                <w:sz w:val="18"/>
                <w:szCs w:val="18"/>
              </w:rPr>
              <w:t>Prompt #3</w:t>
            </w:r>
            <w:r w:rsidRPr="008B653B">
              <w:rPr>
                <w:rFonts w:asciiTheme="majorHAnsi" w:hAnsiTheme="majorHAnsi"/>
                <w:sz w:val="18"/>
                <w:szCs w:val="18"/>
              </w:rPr>
              <w:t>: Identifies if/how plan will result in expected changes in student learning and educator practice.</w:t>
            </w:r>
          </w:p>
          <w:p w14:paraId="37AA54B1" w14:textId="77777777" w:rsidR="00AC5E3A" w:rsidRPr="008B653B" w:rsidRDefault="00AC5E3A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#4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>: For fully developed Indicators, reviews response to these questions:</w:t>
            </w:r>
          </w:p>
          <w:p w14:paraId="1C7FD7EE" w14:textId="77777777" w:rsidR="00AC5E3A" w:rsidRPr="008B653B" w:rsidRDefault="00AC5E3A" w:rsidP="008B653B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>How do you know this is happening?</w:t>
            </w:r>
          </w:p>
          <w:p w14:paraId="6F8B7FD4" w14:textId="77777777" w:rsidR="00AC5E3A" w:rsidRPr="008B653B" w:rsidRDefault="00AC5E3A" w:rsidP="008B653B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>How do you know this is effective?</w:t>
            </w:r>
          </w:p>
          <w:p w14:paraId="55B3D4F6" w14:textId="77777777" w:rsidR="00AC5E3A" w:rsidRPr="008B653B" w:rsidRDefault="00AC5E3A" w:rsidP="008B653B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contextualSpacing w:val="0"/>
              <w:rPr>
                <w:rFonts w:asciiTheme="majorHAnsi" w:eastAsiaTheme="minorHAnsi" w:hAnsiTheme="majorHAnsi" w:cs="Arial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>What needs to be done to sustain this?</w:t>
            </w:r>
          </w:p>
          <w:p w14:paraId="6EFDBF66" w14:textId="42C753C4" w:rsidR="00AC5E3A" w:rsidRPr="00CE5B9C" w:rsidRDefault="00CE5B9C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Prompt #1–</w:t>
            </w:r>
            <w:r w:rsidR="00AC5E3A" w:rsidRPr="008B653B"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AC5E3A" w:rsidRPr="008B653B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Affirms movement, asks probing questions, </w:t>
            </w:r>
            <w:r w:rsidR="00AC5E3A" w:rsidRPr="008B653B">
              <w:rPr>
                <w:rFonts w:asciiTheme="majorHAnsi" w:hAnsiTheme="majorHAnsi"/>
                <w:sz w:val="18"/>
                <w:szCs w:val="18"/>
              </w:rPr>
              <w:t xml:space="preserve">and/or identifies next steps for the Principal and team in order to align the school’s action plan with the actual work and </w:t>
            </w:r>
            <w:r w:rsidR="00AC5E3A" w:rsidRPr="00CE5B9C">
              <w:rPr>
                <w:rFonts w:asciiTheme="majorHAnsi" w:hAnsiTheme="majorHAnsi"/>
                <w:sz w:val="18"/>
                <w:szCs w:val="18"/>
              </w:rPr>
              <w:t>initiatives of the school.</w:t>
            </w:r>
          </w:p>
          <w:p w14:paraId="17A4AAB0" w14:textId="42AACBC5" w:rsidR="00AC5E3A" w:rsidRPr="008B653B" w:rsidRDefault="00AC5E3A" w:rsidP="008B65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contextualSpacing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E5B9C">
              <w:rPr>
                <w:rFonts w:asciiTheme="majorHAnsi" w:hAnsiTheme="majorHAnsi"/>
                <w:b/>
                <w:sz w:val="18"/>
                <w:szCs w:val="18"/>
              </w:rPr>
              <w:t>Prompt #1</w:t>
            </w:r>
            <w:r w:rsidR="00CE5B9C">
              <w:rPr>
                <w:rFonts w:asciiTheme="majorHAnsi" w:eastAsia="Times New Roman" w:hAnsiTheme="majorHAnsi" w:cs="Times New Roman"/>
                <w:sz w:val="18"/>
                <w:szCs w:val="18"/>
              </w:rPr>
              <w:t>–</w:t>
            </w:r>
            <w:r w:rsidRPr="00CE5B9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5: </w:t>
            </w:r>
            <w:r w:rsidRPr="00CE5B9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Affirms movement, asks probing questions, and/or identifies next steps with respect to school’s progress with respect to three </w:t>
            </w:r>
            <w:r w:rsidRPr="00CE5B9C">
              <w:rPr>
                <w:rFonts w:asciiTheme="majorHAnsi" w:hAnsiTheme="majorHAnsi" w:cs="Calibri"/>
                <w:color w:val="000000"/>
                <w:sz w:val="18"/>
                <w:szCs w:val="18"/>
              </w:rPr>
              <w:t>OSSS “themes for improvement initiatives” for 2015–16.</w:t>
            </w:r>
          </w:p>
        </w:tc>
        <w:tc>
          <w:tcPr>
            <w:tcW w:w="2363" w:type="pct"/>
            <w:shd w:val="clear" w:color="auto" w:fill="auto"/>
          </w:tcPr>
          <w:p w14:paraId="2334D484" w14:textId="77777777" w:rsidR="00AC5E3A" w:rsidRPr="008B653B" w:rsidRDefault="00AC5E3A" w:rsidP="008B653B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8B653B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Questions for the Coach to consider: </w:t>
            </w:r>
          </w:p>
          <w:p w14:paraId="3CC996BB" w14:textId="77777777" w:rsidR="00AC5E3A" w:rsidRPr="008B653B" w:rsidRDefault="00AC5E3A" w:rsidP="008B65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#1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: </w:t>
            </w:r>
            <w:r w:rsidRPr="008B653B">
              <w:rPr>
                <w:rFonts w:asciiTheme="majorHAnsi" w:hAnsiTheme="majorHAnsi"/>
                <w:sz w:val="18"/>
                <w:szCs w:val="18"/>
              </w:rPr>
              <w:t xml:space="preserve">Is the Leadership Team representative of the school? </w:t>
            </w:r>
          </w:p>
          <w:p w14:paraId="1CA8686A" w14:textId="77777777" w:rsidR="00AC5E3A" w:rsidRPr="008B653B" w:rsidRDefault="00AC5E3A" w:rsidP="008B65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#1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: </w:t>
            </w:r>
            <w:r w:rsidRPr="008B653B">
              <w:rPr>
                <w:rFonts w:asciiTheme="majorHAnsi" w:hAnsiTheme="majorHAnsi"/>
                <w:sz w:val="18"/>
                <w:szCs w:val="18"/>
              </w:rPr>
              <w:t>How does the Leadership Team facilitate and guide the action-planning process?</w:t>
            </w:r>
          </w:p>
          <w:p w14:paraId="03BA743E" w14:textId="77777777" w:rsidR="00AC5E3A" w:rsidRPr="008B653B" w:rsidRDefault="00AC5E3A" w:rsidP="008B65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#2, 3, and 5: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 </w:t>
            </w:r>
            <w:r w:rsidRPr="008B653B">
              <w:rPr>
                <w:rFonts w:asciiTheme="majorHAnsi" w:hAnsiTheme="majorHAnsi"/>
                <w:sz w:val="18"/>
                <w:szCs w:val="18"/>
              </w:rPr>
              <w:t>Does the plan specifically identify data used as baseline data and to set goals?</w:t>
            </w:r>
          </w:p>
          <w:p w14:paraId="230A17D0" w14:textId="77777777" w:rsidR="00AC5E3A" w:rsidRPr="008B653B" w:rsidRDefault="00AC5E3A" w:rsidP="008B65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#2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: </w:t>
            </w:r>
            <w:r w:rsidRPr="008B653B">
              <w:rPr>
                <w:rFonts w:asciiTheme="majorHAnsi" w:hAnsiTheme="majorHAnsi"/>
                <w:sz w:val="18"/>
                <w:szCs w:val="18"/>
              </w:rPr>
              <w:t>Have all Expected Indicators been assessed in Indistar®?</w:t>
            </w:r>
          </w:p>
          <w:p w14:paraId="55403D42" w14:textId="77777777" w:rsidR="00AC5E3A" w:rsidRPr="008B653B" w:rsidRDefault="00AC5E3A" w:rsidP="008B65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#3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: </w:t>
            </w:r>
            <w:r w:rsidRPr="008B653B">
              <w:rPr>
                <w:rFonts w:asciiTheme="majorHAnsi" w:hAnsiTheme="majorHAnsi"/>
                <w:sz w:val="18"/>
                <w:szCs w:val="18"/>
              </w:rPr>
              <w:t xml:space="preserve">Does plan contain an “active” Expected Indicator under each Student and School Success Principle? </w:t>
            </w:r>
          </w:p>
          <w:p w14:paraId="1C7AFDBF" w14:textId="77777777" w:rsidR="00AC5E3A" w:rsidRPr="008B653B" w:rsidRDefault="00AC5E3A" w:rsidP="008B65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#3, 5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: </w:t>
            </w:r>
            <w:r w:rsidRPr="008B653B">
              <w:rPr>
                <w:rFonts w:asciiTheme="majorHAnsi" w:hAnsiTheme="majorHAnsi"/>
                <w:sz w:val="18"/>
                <w:szCs w:val="18"/>
              </w:rPr>
              <w:t xml:space="preserve">Do elements of the S.M.A.R.T. Goals align with the </w:t>
            </w:r>
            <w:r w:rsidRPr="008B653B">
              <w:rPr>
                <w:rFonts w:asciiTheme="majorHAnsi" w:hAnsiTheme="majorHAnsi"/>
                <w:i/>
                <w:sz w:val="18"/>
                <w:szCs w:val="18"/>
              </w:rPr>
              <w:t>S</w:t>
            </w:r>
            <w:r w:rsidRPr="008B653B">
              <w:rPr>
                <w:rFonts w:asciiTheme="majorHAnsi" w:eastAsiaTheme="minorHAnsi" w:hAnsiTheme="majorHAnsi" w:cs="Arial"/>
                <w:i/>
                <w:sz w:val="18"/>
                <w:szCs w:val="18"/>
              </w:rPr>
              <w:t>.M.A.R.T. Goal Rubric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>?</w:t>
            </w:r>
          </w:p>
          <w:p w14:paraId="35654A06" w14:textId="77777777" w:rsidR="00AC5E3A" w:rsidRPr="008B653B" w:rsidRDefault="00AC5E3A" w:rsidP="008B65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#3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: Do tasks identified in the plan appear sufficient to move the goal/objective through the </w:t>
            </w:r>
            <w:r w:rsidRPr="008B653B">
              <w:rPr>
                <w:rFonts w:asciiTheme="majorHAnsi" w:eastAsiaTheme="minorHAnsi" w:hAnsiTheme="majorHAnsi" w:cs="Arial"/>
                <w:i/>
                <w:sz w:val="18"/>
                <w:szCs w:val="18"/>
              </w:rPr>
              <w:t xml:space="preserve">installation stage 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to </w:t>
            </w:r>
            <w:r w:rsidRPr="008B653B">
              <w:rPr>
                <w:rFonts w:asciiTheme="majorHAnsi" w:eastAsiaTheme="minorHAnsi" w:hAnsiTheme="majorHAnsi" w:cs="Arial"/>
                <w:i/>
                <w:sz w:val="18"/>
                <w:szCs w:val="18"/>
              </w:rPr>
              <w:t xml:space="preserve">initial implementation 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and eventually to </w:t>
            </w:r>
            <w:r w:rsidRPr="008B653B">
              <w:rPr>
                <w:rFonts w:asciiTheme="majorHAnsi" w:eastAsiaTheme="minorHAnsi" w:hAnsiTheme="majorHAnsi" w:cs="Arial"/>
                <w:i/>
                <w:sz w:val="18"/>
                <w:szCs w:val="18"/>
              </w:rPr>
              <w:t>full implementation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>?</w:t>
            </w:r>
          </w:p>
          <w:p w14:paraId="09D5A685" w14:textId="77777777" w:rsidR="00AC5E3A" w:rsidRPr="008B653B" w:rsidRDefault="00AC5E3A" w:rsidP="008B65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#4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: </w:t>
            </w:r>
            <w:r w:rsidRPr="008B653B">
              <w:rPr>
                <w:rFonts w:asciiTheme="majorHAnsi" w:hAnsiTheme="majorHAnsi"/>
                <w:sz w:val="18"/>
                <w:szCs w:val="18"/>
              </w:rPr>
              <w:t>Does the Critique address required questions for Indicators assessed as “fully implemented”?</w:t>
            </w:r>
          </w:p>
          <w:p w14:paraId="6461E3BA" w14:textId="77777777" w:rsidR="00AC5E3A" w:rsidRPr="008B653B" w:rsidRDefault="00AC5E3A" w:rsidP="008B65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8B653B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Prompt #1, 3, and 5</w:t>
            </w:r>
            <w:r w:rsidRPr="008B653B">
              <w:rPr>
                <w:rFonts w:asciiTheme="majorHAnsi" w:eastAsiaTheme="minorHAnsi" w:hAnsiTheme="majorHAnsi" w:cs="Arial"/>
                <w:sz w:val="18"/>
                <w:szCs w:val="18"/>
              </w:rPr>
              <w:t xml:space="preserve">: </w:t>
            </w:r>
            <w:r w:rsidRPr="008B653B">
              <w:rPr>
                <w:rFonts w:asciiTheme="majorHAnsi" w:hAnsiTheme="majorHAnsi"/>
                <w:sz w:val="18"/>
                <w:szCs w:val="18"/>
              </w:rPr>
              <w:t>Will this plan result in the expected changes in student learning and educator practice?</w:t>
            </w:r>
          </w:p>
          <w:p w14:paraId="1A6A453E" w14:textId="77777777" w:rsidR="00AC5E3A" w:rsidRPr="008B653B" w:rsidRDefault="00AC5E3A" w:rsidP="008B653B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8B653B">
              <w:rPr>
                <w:rFonts w:asciiTheme="majorHAnsi" w:hAnsiTheme="majorHAnsi"/>
                <w:b/>
                <w:i/>
                <w:sz w:val="18"/>
                <w:szCs w:val="18"/>
              </w:rPr>
              <w:t>Questions for the Reviewer to consider:</w:t>
            </w:r>
          </w:p>
          <w:p w14:paraId="79EF19DC" w14:textId="77777777" w:rsidR="00AC5E3A" w:rsidRPr="008B653B" w:rsidRDefault="00AC5E3A" w:rsidP="008B65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8B653B">
              <w:rPr>
                <w:rFonts w:asciiTheme="majorHAnsi" w:hAnsiTheme="majorHAnsi"/>
                <w:sz w:val="18"/>
                <w:szCs w:val="18"/>
              </w:rPr>
              <w:t>How do comments support the Principal and team to install and implement initiatives and strategies with fidelity?</w:t>
            </w:r>
          </w:p>
          <w:p w14:paraId="64C011EB" w14:textId="77777777" w:rsidR="00AC5E3A" w:rsidRPr="00CE5B9C" w:rsidRDefault="00AC5E3A" w:rsidP="008B65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8B653B">
              <w:rPr>
                <w:rFonts w:asciiTheme="majorHAnsi" w:hAnsiTheme="majorHAnsi"/>
                <w:sz w:val="18"/>
                <w:szCs w:val="18"/>
              </w:rPr>
              <w:t xml:space="preserve">In what ways do the comments address alignment of plan with intended goal of </w:t>
            </w:r>
            <w:r w:rsidRPr="00CE5B9C">
              <w:rPr>
                <w:rFonts w:asciiTheme="majorHAnsi" w:hAnsiTheme="majorHAnsi"/>
                <w:sz w:val="18"/>
                <w:szCs w:val="18"/>
              </w:rPr>
              <w:t>building leadership and instructional capacity in order to close gaps and substantially raise student outcomes?</w:t>
            </w:r>
          </w:p>
          <w:p w14:paraId="377C4E19" w14:textId="77777777" w:rsidR="00AC5E3A" w:rsidRPr="008B653B" w:rsidRDefault="00AC5E3A" w:rsidP="008B65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CE5B9C">
              <w:rPr>
                <w:rFonts w:asciiTheme="majorHAnsi" w:hAnsiTheme="majorHAnsi"/>
                <w:sz w:val="18"/>
                <w:szCs w:val="18"/>
              </w:rPr>
              <w:t xml:space="preserve">How do comments support the Principal and team to assess their progress and determine next steps with respect to the three </w:t>
            </w:r>
            <w:r w:rsidRPr="00CE5B9C">
              <w:rPr>
                <w:rFonts w:asciiTheme="majorHAnsi" w:hAnsiTheme="majorHAnsi" w:cs="Calibri"/>
                <w:color w:val="000000"/>
                <w:sz w:val="18"/>
                <w:szCs w:val="18"/>
              </w:rPr>
              <w:t>OSSS “themes for improvement initiatives” for 2015–16?</w:t>
            </w:r>
          </w:p>
        </w:tc>
      </w:tr>
    </w:tbl>
    <w:p w14:paraId="6AE8F417" w14:textId="77777777" w:rsidR="00AC5E3A" w:rsidRPr="008B653B" w:rsidRDefault="00AC5E3A" w:rsidP="00AC5E3A">
      <w:pPr>
        <w:rPr>
          <w:rFonts w:asciiTheme="majorHAnsi" w:hAnsiTheme="majorHAns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950"/>
      </w:tblGrid>
      <w:tr w:rsidR="00AC5E3A" w:rsidRPr="008B653B" w14:paraId="284F259C" w14:textId="77777777" w:rsidTr="003A5C60">
        <w:trPr>
          <w:trHeight w:val="863"/>
        </w:trPr>
        <w:tc>
          <w:tcPr>
            <w:tcW w:w="5000" w:type="pct"/>
            <w:shd w:val="clear" w:color="auto" w:fill="EEECE1" w:themeFill="background2"/>
          </w:tcPr>
          <w:p w14:paraId="05E90DA5" w14:textId="77777777" w:rsidR="00AC5E3A" w:rsidRPr="008B653B" w:rsidRDefault="00AC5E3A" w:rsidP="008B653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653B">
              <w:rPr>
                <w:rFonts w:asciiTheme="majorHAnsi" w:hAnsiTheme="majorHAnsi"/>
                <w:b/>
                <w:sz w:val="18"/>
                <w:szCs w:val="18"/>
              </w:rPr>
              <w:t>Reviewer Feedback:</w:t>
            </w:r>
          </w:p>
          <w:p w14:paraId="50BE1C43" w14:textId="77777777" w:rsidR="00AC5E3A" w:rsidRPr="008B653B" w:rsidRDefault="00AC5E3A" w:rsidP="008B653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F62A164" w14:textId="77777777" w:rsidR="00AC5E3A" w:rsidRPr="008B653B" w:rsidRDefault="00AC5E3A" w:rsidP="00AC5E3A">
      <w:pPr>
        <w:ind w:right="-180"/>
        <w:rPr>
          <w:rFonts w:asciiTheme="majorHAnsi" w:eastAsia="Calibri" w:hAnsiTheme="majorHAnsi" w:cs="Times New Roman"/>
          <w:bCs/>
          <w:sz w:val="22"/>
          <w:szCs w:val="22"/>
        </w:rPr>
      </w:pPr>
    </w:p>
    <w:p w14:paraId="11881691" w14:textId="36CAA2B1" w:rsidR="00AC5E3A" w:rsidRPr="003D08D9" w:rsidRDefault="003D08D9" w:rsidP="00AC5E3A">
      <w:pPr>
        <w:jc w:val="center"/>
        <w:rPr>
          <w:rFonts w:asciiTheme="majorHAnsi" w:hAnsiTheme="majorHAnsi"/>
          <w:b/>
          <w:color w:val="FF0000"/>
          <w:sz w:val="26"/>
          <w:szCs w:val="26"/>
        </w:rPr>
      </w:pPr>
      <w:r>
        <w:rPr>
          <w:rFonts w:asciiTheme="majorHAnsi" w:hAnsiTheme="majorHAnsi"/>
          <w:b/>
          <w:color w:val="FF0000"/>
          <w:sz w:val="26"/>
          <w:szCs w:val="26"/>
        </w:rPr>
        <w:lastRenderedPageBreak/>
        <w:t>Coach Critique Review Tools</w:t>
      </w:r>
    </w:p>
    <w:p w14:paraId="2CD681A8" w14:textId="6216B96E" w:rsidR="00AC5E3A" w:rsidRDefault="008B653B" w:rsidP="00AC5E3A">
      <w:pPr>
        <w:tabs>
          <w:tab w:val="left" w:pos="286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Peer Review Tool #2:</w:t>
      </w:r>
      <w:r w:rsidR="00AC5E3A" w:rsidRPr="008B653B"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This tool can be used by coaches as part of a peer review process. It will also be </w:t>
      </w:r>
      <w:r w:rsidRPr="008B653B">
        <w:rPr>
          <w:rFonts w:asciiTheme="majorHAnsi" w:hAnsiTheme="majorHAnsi"/>
          <w:sz w:val="22"/>
          <w:szCs w:val="22"/>
        </w:rPr>
        <w:t>used by the Office of St</w:t>
      </w:r>
      <w:r>
        <w:rPr>
          <w:rFonts w:asciiTheme="majorHAnsi" w:hAnsiTheme="majorHAnsi"/>
          <w:sz w:val="22"/>
          <w:szCs w:val="22"/>
        </w:rPr>
        <w:t>udent and School Success when reviewing Coach Critiques.</w:t>
      </w:r>
    </w:p>
    <w:p w14:paraId="1CD49AC3" w14:textId="77777777" w:rsidR="008B653B" w:rsidRPr="00382489" w:rsidRDefault="008B653B" w:rsidP="00AC5E3A">
      <w:pPr>
        <w:tabs>
          <w:tab w:val="left" w:pos="2863"/>
        </w:tabs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3"/>
        <w:gridCol w:w="1492"/>
        <w:gridCol w:w="1792"/>
        <w:gridCol w:w="1792"/>
        <w:gridCol w:w="1792"/>
        <w:gridCol w:w="1792"/>
        <w:gridCol w:w="1787"/>
      </w:tblGrid>
      <w:tr w:rsidR="008B653B" w:rsidRPr="00382489" w14:paraId="0A72187E" w14:textId="77777777" w:rsidTr="00351C35">
        <w:trPr>
          <w:gridBefore w:val="1"/>
          <w:wBefore w:w="966" w:type="pct"/>
        </w:trPr>
        <w:tc>
          <w:tcPr>
            <w:tcW w:w="4034" w:type="pct"/>
            <w:gridSpan w:val="6"/>
            <w:vAlign w:val="center"/>
          </w:tcPr>
          <w:p w14:paraId="3BBE3132" w14:textId="2369DE6A" w:rsidR="008B653B" w:rsidRPr="00382489" w:rsidRDefault="008B653B" w:rsidP="00351C3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2489">
              <w:rPr>
                <w:rFonts w:asciiTheme="majorHAnsi" w:hAnsiTheme="majorHAnsi" w:cs="Times New Roman"/>
                <w:b/>
              </w:rPr>
              <w:t>Attributes of Effectively</w:t>
            </w:r>
            <w:r w:rsidR="00382489" w:rsidRPr="00382489">
              <w:rPr>
                <w:rFonts w:asciiTheme="majorHAnsi" w:hAnsiTheme="majorHAnsi" w:cs="Times New Roman"/>
                <w:b/>
              </w:rPr>
              <w:t xml:space="preserve"> Written Narratives for Coach</w:t>
            </w:r>
            <w:r w:rsidRPr="00382489">
              <w:rPr>
                <w:rFonts w:asciiTheme="majorHAnsi" w:hAnsiTheme="majorHAnsi" w:cs="Times New Roman"/>
                <w:b/>
              </w:rPr>
              <w:t xml:space="preserve"> Critiques</w:t>
            </w:r>
          </w:p>
        </w:tc>
      </w:tr>
      <w:tr w:rsidR="008B653B" w:rsidRPr="00382489" w14:paraId="2FA11070" w14:textId="77777777" w:rsidTr="00351C35">
        <w:trPr>
          <w:trHeight w:val="1700"/>
        </w:trPr>
        <w:tc>
          <w:tcPr>
            <w:tcW w:w="966" w:type="pct"/>
            <w:vAlign w:val="center"/>
          </w:tcPr>
          <w:p w14:paraId="56225EA2" w14:textId="77777777" w:rsidR="008B653B" w:rsidRPr="00382489" w:rsidRDefault="008B653B" w:rsidP="00351C35">
            <w:pPr>
              <w:jc w:val="center"/>
              <w:rPr>
                <w:rFonts w:asciiTheme="majorHAnsi" w:hAnsiTheme="majorHAnsi" w:cs="Times New Roman"/>
                <w:b/>
                <w:color w:val="632423" w:themeColor="accent2" w:themeShade="80"/>
              </w:rPr>
            </w:pPr>
            <w:r w:rsidRPr="00382489">
              <w:rPr>
                <w:rFonts w:asciiTheme="majorHAnsi" w:hAnsiTheme="majorHAnsi" w:cs="Times New Roman"/>
                <w:b/>
                <w:color w:val="632423" w:themeColor="accent2" w:themeShade="80"/>
              </w:rPr>
              <w:t>Prompt</w:t>
            </w:r>
          </w:p>
          <w:p w14:paraId="7F9543EA" w14:textId="77777777" w:rsidR="008B653B" w:rsidRPr="00382489" w:rsidRDefault="008B653B" w:rsidP="00351C3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14:paraId="1C5B6AC3" w14:textId="77777777" w:rsidR="008B653B" w:rsidRPr="00382489" w:rsidRDefault="008B653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Identifies strengths and areas that must be addressed to satisfy OSPI requirements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14:paraId="09302D6E" w14:textId="4D36802B" w:rsidR="008B653B" w:rsidRPr="00382489" w:rsidRDefault="008B653B" w:rsidP="0066042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Notes if tasks appear sufficient to meet the established objective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14:paraId="244B0789" w14:textId="6AAEC132" w:rsidR="008B653B" w:rsidRPr="00382489" w:rsidRDefault="00CE5B9C" w:rsidP="0066042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Provides affirmation </w:t>
            </w:r>
            <w:r w:rsidR="008B653B" w:rsidRPr="00382489">
              <w:rPr>
                <w:rFonts w:asciiTheme="majorHAnsi" w:hAnsiTheme="majorHAnsi" w:cs="Times New Roman"/>
                <w:sz w:val="18"/>
                <w:szCs w:val="18"/>
              </w:rPr>
              <w:t>around plan’s strengths</w:t>
            </w:r>
            <w:r w:rsidR="00660425">
              <w:rPr>
                <w:rFonts w:asciiTheme="majorHAnsi" w:hAnsiTheme="majorHAnsi" w:cs="Times New Roman"/>
                <w:sz w:val="18"/>
                <w:szCs w:val="18"/>
              </w:rPr>
              <w:t xml:space="preserve"> and </w:t>
            </w:r>
            <w:r w:rsidR="00660425" w:rsidRPr="00382489">
              <w:rPr>
                <w:rFonts w:asciiTheme="majorHAnsi" w:hAnsiTheme="majorHAnsi" w:cs="Times New Roman"/>
                <w:sz w:val="18"/>
                <w:szCs w:val="18"/>
              </w:rPr>
              <w:t>offers probing questions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14:paraId="6D6CD12F" w14:textId="77777777" w:rsidR="008B653B" w:rsidRPr="00382489" w:rsidRDefault="008B653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Identifies if/how plan will result in expected changes in student learning and educator practice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14:paraId="02A1DDAE" w14:textId="77777777" w:rsidR="008B653B" w:rsidRPr="00382489" w:rsidRDefault="008B653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Asks probing questions about and/or identifies next steps for principal and team to align school’s action plan with actual work and initiatives of school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1EC24F67" w14:textId="77777777" w:rsidR="00EC6068" w:rsidRDefault="00382489" w:rsidP="00351C35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8248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Asks probing questions and/or identifies next steps with respect to three </w:t>
            </w:r>
            <w:r w:rsidRPr="00382489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OSSS “themes for improvement initiatives” for </w:t>
            </w:r>
          </w:p>
          <w:p w14:paraId="16C21B61" w14:textId="1F6CD3DF" w:rsidR="008B653B" w:rsidRPr="00382489" w:rsidRDefault="00382489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Calibri"/>
                <w:color w:val="000000"/>
                <w:sz w:val="18"/>
                <w:szCs w:val="18"/>
              </w:rPr>
              <w:t>2015–16</w:t>
            </w:r>
          </w:p>
        </w:tc>
      </w:tr>
      <w:tr w:rsidR="00351C35" w:rsidRPr="00382489" w14:paraId="109804CF" w14:textId="77777777" w:rsidTr="00264E00">
        <w:trPr>
          <w:trHeight w:val="1394"/>
        </w:trPr>
        <w:tc>
          <w:tcPr>
            <w:tcW w:w="966" w:type="pct"/>
            <w:shd w:val="clear" w:color="auto" w:fill="BFBFBF" w:themeFill="background1" w:themeFillShade="BF"/>
            <w:vAlign w:val="center"/>
          </w:tcPr>
          <w:p w14:paraId="51006C02" w14:textId="77777777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b/>
                <w:sz w:val="18"/>
                <w:szCs w:val="18"/>
              </w:rPr>
              <w:t>Prompt #1</w:t>
            </w:r>
          </w:p>
          <w:p w14:paraId="183C61F8" w14:textId="65DE523C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eastAsia="Times New Roman" w:hAnsiTheme="majorHAnsi" w:cs="Times New Roman"/>
                <w:b/>
                <w:bCs/>
                <w:color w:val="111111"/>
                <w:sz w:val="18"/>
                <w:szCs w:val="18"/>
              </w:rPr>
              <w:t>Has a representative Leadership Team been identified? Does the team guide and facilitate the action-planning process?</w:t>
            </w:r>
          </w:p>
        </w:tc>
        <w:tc>
          <w:tcPr>
            <w:tcW w:w="576" w:type="pct"/>
            <w:vAlign w:val="center"/>
          </w:tcPr>
          <w:p w14:paraId="5F872761" w14:textId="77777777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5EFEAE98" w14:textId="668335D6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 applicable for this prompt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6B7CEECF" w14:textId="5DF67365" w:rsidR="00351C35" w:rsidRPr="00382489" w:rsidRDefault="00264E00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32E26320" w14:textId="214F0F8E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 applicable for this prompt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32019A11" w14:textId="77777777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 applicable for this prompt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14:paraId="0280570B" w14:textId="77777777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 applicable for this prompt</w:t>
            </w:r>
          </w:p>
        </w:tc>
      </w:tr>
      <w:tr w:rsidR="00351C35" w:rsidRPr="00382489" w14:paraId="5B66EABC" w14:textId="77777777" w:rsidTr="00351C35">
        <w:trPr>
          <w:trHeight w:val="971"/>
        </w:trPr>
        <w:tc>
          <w:tcPr>
            <w:tcW w:w="966" w:type="pct"/>
            <w:shd w:val="clear" w:color="auto" w:fill="BFBFBF" w:themeFill="background1" w:themeFillShade="BF"/>
            <w:vAlign w:val="center"/>
          </w:tcPr>
          <w:p w14:paraId="32FD3B70" w14:textId="77777777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b/>
                <w:sz w:val="18"/>
                <w:szCs w:val="18"/>
              </w:rPr>
              <w:t>Prompt #2</w:t>
            </w:r>
          </w:p>
          <w:p w14:paraId="37DE180C" w14:textId="28876A13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eastAsia="Times New Roman" w:hAnsiTheme="majorHAnsi" w:cs="Times New Roman"/>
                <w:b/>
                <w:bCs/>
                <w:color w:val="111111"/>
                <w:sz w:val="18"/>
                <w:szCs w:val="18"/>
              </w:rPr>
              <w:t>Has the team assessed each of the 17 School-Level Expected Indicators in Indistar</w:t>
            </w:r>
            <w:r w:rsidRPr="00382489">
              <w:rPr>
                <w:rFonts w:asciiTheme="majorHAnsi" w:hAnsiTheme="majorHAnsi" w:cs="Times New Roman"/>
                <w:bCs/>
                <w:sz w:val="18"/>
                <w:szCs w:val="18"/>
              </w:rPr>
              <w:t>®</w:t>
            </w:r>
            <w:r w:rsidRPr="00382489">
              <w:rPr>
                <w:rFonts w:asciiTheme="majorHAnsi" w:eastAsia="Times New Roman" w:hAnsiTheme="majorHAnsi" w:cs="Times New Roman"/>
                <w:b/>
                <w:bCs/>
                <w:color w:val="111111"/>
                <w:sz w:val="18"/>
                <w:szCs w:val="18"/>
              </w:rPr>
              <w:t>?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E4D4E76" w14:textId="4CC36677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56C7F75B" w14:textId="72834AA5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 applicable for this prompt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50694CE0" w14:textId="0D9DF34B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72B72003" w14:textId="4EC1D945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 applicable for this prompt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76540FD8" w14:textId="7DB91A0F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 applicable for this prompt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14:paraId="11F0BBF2" w14:textId="758BBCB1" w:rsidR="00351C35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 applicable for this prompt</w:t>
            </w:r>
          </w:p>
        </w:tc>
      </w:tr>
      <w:tr w:rsidR="0093236B" w:rsidRPr="00382489" w14:paraId="4C115257" w14:textId="77777777" w:rsidTr="00CE5B9C">
        <w:trPr>
          <w:trHeight w:val="1080"/>
        </w:trPr>
        <w:tc>
          <w:tcPr>
            <w:tcW w:w="966" w:type="pct"/>
            <w:shd w:val="clear" w:color="auto" w:fill="BFBFBF" w:themeFill="background1" w:themeFillShade="BF"/>
            <w:vAlign w:val="center"/>
          </w:tcPr>
          <w:p w14:paraId="0EBF9F74" w14:textId="0F0543D1" w:rsidR="0093236B" w:rsidRPr="00382489" w:rsidRDefault="00382489" w:rsidP="00351C3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b/>
                <w:sz w:val="18"/>
                <w:szCs w:val="18"/>
              </w:rPr>
              <w:t>Prompt #3</w:t>
            </w:r>
          </w:p>
          <w:p w14:paraId="0490A5B5" w14:textId="60919EAE" w:rsidR="0093236B" w:rsidRPr="00382489" w:rsidRDefault="00382489" w:rsidP="00351C3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82489">
              <w:rPr>
                <w:rFonts w:asciiTheme="majorHAnsi" w:eastAsia="Times New Roman" w:hAnsiTheme="majorHAnsi" w:cs="Times New Roman"/>
                <w:b/>
                <w:bCs/>
                <w:color w:val="111111"/>
                <w:sz w:val="18"/>
                <w:szCs w:val="18"/>
              </w:rPr>
              <w:t xml:space="preserve">Is there evidence </w:t>
            </w:r>
            <w:r w:rsidRPr="00382489">
              <w:rPr>
                <w:rFonts w:asciiTheme="majorHAnsi" w:hAnsiTheme="majorHAnsi"/>
                <w:b/>
                <w:sz w:val="18"/>
                <w:szCs w:val="18"/>
              </w:rPr>
              <w:t>of one “active” Expected Indicator (with S.M.A.R.T. Goal and appropriate tasks and timelines) under each Turnaround Principle?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31D085" w14:textId="77777777" w:rsidR="0093236B" w:rsidRPr="00382489" w:rsidRDefault="0093236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5E1947E5" w14:textId="77777777" w:rsidR="0093236B" w:rsidRPr="00382489" w:rsidRDefault="0093236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0AE80445" w14:textId="77777777" w:rsidR="0093236B" w:rsidRPr="00382489" w:rsidRDefault="0093236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01F88A03" w14:textId="77777777" w:rsidR="0093236B" w:rsidRPr="00382489" w:rsidRDefault="0093236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6D33862" w14:textId="3ADBE5A5" w:rsidR="0093236B" w:rsidRPr="00382489" w:rsidRDefault="0093236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6026D048" w14:textId="1CE0FA6F" w:rsidR="0093236B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A5C60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</w:tr>
      <w:tr w:rsidR="008B653B" w:rsidRPr="00382489" w14:paraId="6B89D0D6" w14:textId="77777777" w:rsidTr="00980DEB">
        <w:trPr>
          <w:trHeight w:val="1080"/>
        </w:trPr>
        <w:tc>
          <w:tcPr>
            <w:tcW w:w="966" w:type="pct"/>
            <w:shd w:val="clear" w:color="auto" w:fill="BFBFBF" w:themeFill="background1" w:themeFillShade="BF"/>
            <w:vAlign w:val="center"/>
          </w:tcPr>
          <w:p w14:paraId="16481480" w14:textId="016CF4AD" w:rsidR="008B653B" w:rsidRPr="00382489" w:rsidRDefault="00382489" w:rsidP="00351C3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b/>
                <w:sz w:val="18"/>
                <w:szCs w:val="18"/>
              </w:rPr>
              <w:t>Prompt #4</w:t>
            </w:r>
          </w:p>
          <w:p w14:paraId="6647430C" w14:textId="77531E0B" w:rsidR="008B653B" w:rsidRPr="00382489" w:rsidRDefault="00CE5B9C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18"/>
                <w:szCs w:val="18"/>
              </w:rPr>
              <w:t>If applicable, as</w:t>
            </w:r>
            <w:r w:rsidR="00382489" w:rsidRPr="00382489">
              <w:rPr>
                <w:rFonts w:asciiTheme="majorHAnsi" w:eastAsia="Calibri" w:hAnsiTheme="majorHAnsi" w:cs="Times New Roman"/>
                <w:b/>
                <w:bCs/>
                <w:sz w:val="18"/>
                <w:szCs w:val="18"/>
              </w:rPr>
              <w:t>sess the school’s response to and evidence provided for “fully implemented” Indicators</w:t>
            </w:r>
            <w:r>
              <w:rPr>
                <w:rFonts w:asciiTheme="majorHAnsi" w:eastAsia="Calibri" w:hAnsiTheme="majorHAnsi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6E40750" w14:textId="77A3A5E3" w:rsidR="008B653B" w:rsidRPr="00382489" w:rsidRDefault="008B653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04F96DBE" w14:textId="1B9EC99E" w:rsidR="008B653B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 applicable for this prompt</w:t>
            </w:r>
          </w:p>
        </w:tc>
        <w:tc>
          <w:tcPr>
            <w:tcW w:w="692" w:type="pct"/>
            <w:vAlign w:val="center"/>
          </w:tcPr>
          <w:p w14:paraId="6FF3D827" w14:textId="2F0611F9" w:rsidR="008B653B" w:rsidRPr="00382489" w:rsidRDefault="008B653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78B850F7" w14:textId="5BA48A3B" w:rsidR="008B653B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 applicable for this prompt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8ABE002" w14:textId="2FA2A195" w:rsidR="008B653B" w:rsidRPr="00351C35" w:rsidRDefault="008B653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75F8F988" w14:textId="15F83693" w:rsidR="008B653B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A5C60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</w:tr>
      <w:tr w:rsidR="008B653B" w:rsidRPr="00382489" w14:paraId="2439B6C3" w14:textId="77777777" w:rsidTr="00264E00">
        <w:trPr>
          <w:trHeight w:val="251"/>
        </w:trPr>
        <w:tc>
          <w:tcPr>
            <w:tcW w:w="966" w:type="pct"/>
            <w:shd w:val="clear" w:color="auto" w:fill="BFBFBF" w:themeFill="background1" w:themeFillShade="BF"/>
            <w:vAlign w:val="center"/>
          </w:tcPr>
          <w:p w14:paraId="211D9A74" w14:textId="5914378B" w:rsidR="008B653B" w:rsidRPr="00382489" w:rsidRDefault="00351C35" w:rsidP="00351C3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Prompt #5</w:t>
            </w:r>
          </w:p>
          <w:p w14:paraId="07BB1F99" w14:textId="29344636" w:rsidR="008B653B" w:rsidRPr="00382489" w:rsidRDefault="00382489" w:rsidP="00351C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How does school explicitly use a variety of data to establish baseline data to </w:t>
            </w:r>
            <w:r w:rsidRPr="0038248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assess</w:t>
            </w:r>
            <w:r w:rsidRPr="00382489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current level of development and set goals/</w:t>
            </w:r>
            <w:r w:rsidRPr="0038248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create</w:t>
            </w:r>
            <w:r w:rsidR="00CE5B9C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the plan</w:t>
            </w:r>
            <w:r w:rsidRPr="00382489">
              <w:rPr>
                <w:rFonts w:asciiTheme="majorHAnsi" w:hAnsiTheme="majorHAnsi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0B7E0B0" w14:textId="7A7CB724" w:rsidR="008B653B" w:rsidRPr="00382489" w:rsidRDefault="008B653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19338AF2" w14:textId="77777777" w:rsidR="008B653B" w:rsidRPr="00382489" w:rsidRDefault="008B653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 applicable for this prompt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69661292" w14:textId="30F80E82" w:rsidR="008B653B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64E00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0BE34EC6" w14:textId="77777777" w:rsidR="008B653B" w:rsidRPr="00382489" w:rsidRDefault="008B653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82489">
              <w:rPr>
                <w:rFonts w:asciiTheme="majorHAnsi" w:hAnsiTheme="majorHAnsi" w:cs="Times New Roman"/>
                <w:sz w:val="18"/>
                <w:szCs w:val="18"/>
              </w:rPr>
              <w:t>Not applicable for this prompt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2A51AC57" w14:textId="76207377" w:rsidR="008B653B" w:rsidRPr="00382489" w:rsidRDefault="00351C35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A4D581B" w14:textId="0A0479E7" w:rsidR="008B653B" w:rsidRPr="00382489" w:rsidRDefault="008B653B" w:rsidP="00351C3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2341F09A" w14:textId="77777777" w:rsidR="008B653B" w:rsidRPr="003A5C60" w:rsidRDefault="008B653B" w:rsidP="00AC5E3A">
      <w:pPr>
        <w:tabs>
          <w:tab w:val="left" w:pos="2863"/>
        </w:tabs>
        <w:rPr>
          <w:rFonts w:asciiTheme="majorHAnsi" w:hAnsiTheme="majorHAnsi"/>
          <w:sz w:val="2"/>
          <w:szCs w:val="2"/>
        </w:rPr>
      </w:pPr>
    </w:p>
    <w:p w14:paraId="3C38E0B9" w14:textId="77777777" w:rsidR="00AC5E3A" w:rsidRPr="008B653B" w:rsidRDefault="00AC5E3A" w:rsidP="00AC5E3A">
      <w:pPr>
        <w:ind w:right="-180"/>
        <w:rPr>
          <w:rFonts w:asciiTheme="majorHAnsi" w:eastAsia="Calibri" w:hAnsiTheme="majorHAnsi" w:cs="Times New Roman"/>
          <w:bCs/>
          <w:sz w:val="22"/>
          <w:szCs w:val="22"/>
        </w:rPr>
      </w:pPr>
    </w:p>
    <w:p w14:paraId="230D7EBE" w14:textId="77777777" w:rsidR="00AC5E3A" w:rsidRPr="008B653B" w:rsidRDefault="00AC5E3A" w:rsidP="00993ABE">
      <w:pPr>
        <w:textAlignment w:val="top"/>
        <w:rPr>
          <w:rFonts w:asciiTheme="majorHAnsi" w:hAnsiTheme="majorHAnsi" w:cs="Arial"/>
          <w:b/>
          <w:sz w:val="22"/>
          <w:szCs w:val="22"/>
        </w:rPr>
        <w:sectPr w:rsidR="00AC5E3A" w:rsidRPr="008B653B" w:rsidSect="00AC5E3A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14:paraId="6ACCBF6F" w14:textId="62A757CD" w:rsidR="00EC4CD6" w:rsidRPr="008B653B" w:rsidRDefault="00EC4CD6" w:rsidP="00993ABE">
      <w:pPr>
        <w:textAlignment w:val="top"/>
        <w:rPr>
          <w:rFonts w:asciiTheme="majorHAnsi" w:hAnsiTheme="majorHAnsi" w:cs="Times New Roman"/>
          <w:sz w:val="22"/>
          <w:szCs w:val="22"/>
        </w:rPr>
      </w:pPr>
    </w:p>
    <w:p w14:paraId="5ED79DF6" w14:textId="77777777" w:rsidR="00AC5E3A" w:rsidRPr="008B653B" w:rsidRDefault="00AC5E3A" w:rsidP="00993ABE">
      <w:pPr>
        <w:textAlignment w:val="top"/>
        <w:rPr>
          <w:rFonts w:asciiTheme="majorHAnsi" w:hAnsiTheme="majorHAnsi" w:cs="Times New Roman"/>
          <w:sz w:val="22"/>
          <w:szCs w:val="22"/>
        </w:rPr>
      </w:pPr>
    </w:p>
    <w:p w14:paraId="4BD90347" w14:textId="77777777" w:rsidR="00EC4CD6" w:rsidRPr="008B653B" w:rsidRDefault="00EC4CD6" w:rsidP="00EC4CD6">
      <w:pPr>
        <w:jc w:val="center"/>
        <w:textAlignment w:val="top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</w:pPr>
      <w:r w:rsidRPr="008B653B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  <w:t>Directions to Submit Coach Critique</w:t>
      </w:r>
      <w:r w:rsidR="008363C3" w:rsidRPr="008B653B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  <w:t>s</w:t>
      </w:r>
      <w:r w:rsidRPr="008B653B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  <w:t xml:space="preserve"> on Indistar</w:t>
      </w:r>
      <w:r w:rsidR="00457D39" w:rsidRPr="008B653B">
        <w:rPr>
          <w:rFonts w:asciiTheme="majorHAnsi" w:hAnsiTheme="majorHAnsi" w:cs="Times New Roman"/>
          <w:bCs/>
          <w:color w:val="FF0000"/>
          <w:sz w:val="28"/>
          <w:szCs w:val="28"/>
        </w:rPr>
        <w:t>®</w:t>
      </w:r>
    </w:p>
    <w:p w14:paraId="5F5FA1AB" w14:textId="77777777" w:rsidR="00EC4CD6" w:rsidRPr="008B653B" w:rsidRDefault="00EC4CD6" w:rsidP="003B3689">
      <w:pPr>
        <w:ind w:right="-270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72CA0605" w14:textId="77777777" w:rsidR="00992520" w:rsidRPr="008B653B" w:rsidRDefault="001F07FE" w:rsidP="003B3689">
      <w:pPr>
        <w:ind w:right="-270"/>
        <w:rPr>
          <w:rFonts w:asciiTheme="majorHAnsi" w:hAnsiTheme="majorHAnsi" w:cs="Arial"/>
          <w:b/>
          <w:sz w:val="22"/>
          <w:szCs w:val="22"/>
          <w:u w:val="single"/>
        </w:rPr>
      </w:pPr>
      <w:r w:rsidRPr="008B653B">
        <w:rPr>
          <w:rFonts w:asciiTheme="majorHAnsi" w:hAnsiTheme="majorHAnsi" w:cs="Arial"/>
          <w:b/>
          <w:sz w:val="26"/>
          <w:szCs w:val="26"/>
        </w:rPr>
        <w:t>Steps to</w:t>
      </w:r>
      <w:r w:rsidR="009D468B" w:rsidRPr="008B653B">
        <w:rPr>
          <w:rFonts w:asciiTheme="majorHAnsi" w:hAnsiTheme="majorHAnsi" w:cs="Arial"/>
          <w:b/>
          <w:sz w:val="26"/>
          <w:szCs w:val="26"/>
        </w:rPr>
        <w:t xml:space="preserve"> Access</w:t>
      </w:r>
      <w:r w:rsidR="00174002" w:rsidRPr="008B653B">
        <w:rPr>
          <w:rFonts w:asciiTheme="majorHAnsi" w:hAnsiTheme="majorHAnsi" w:cs="Arial"/>
          <w:b/>
          <w:sz w:val="26"/>
          <w:szCs w:val="26"/>
        </w:rPr>
        <w:t xml:space="preserve"> </w:t>
      </w:r>
      <w:r w:rsidR="009D468B" w:rsidRPr="008B653B">
        <w:rPr>
          <w:rFonts w:asciiTheme="majorHAnsi" w:hAnsiTheme="majorHAnsi" w:cs="Arial"/>
          <w:b/>
          <w:sz w:val="26"/>
          <w:szCs w:val="26"/>
        </w:rPr>
        <w:t>and Submit</w:t>
      </w:r>
      <w:r w:rsidR="008363C3" w:rsidRPr="008B653B">
        <w:rPr>
          <w:rFonts w:asciiTheme="majorHAnsi" w:hAnsiTheme="majorHAnsi" w:cs="Arial"/>
          <w:b/>
          <w:sz w:val="26"/>
          <w:szCs w:val="26"/>
        </w:rPr>
        <w:t xml:space="preserve"> </w:t>
      </w:r>
      <w:r w:rsidR="00174002" w:rsidRPr="008B653B">
        <w:rPr>
          <w:rFonts w:asciiTheme="majorHAnsi" w:hAnsiTheme="majorHAnsi" w:cs="Arial"/>
          <w:b/>
          <w:sz w:val="26"/>
          <w:szCs w:val="26"/>
        </w:rPr>
        <w:t>the</w:t>
      </w:r>
      <w:r w:rsidR="00DC6D60" w:rsidRPr="008B653B">
        <w:rPr>
          <w:rFonts w:asciiTheme="majorHAnsi" w:hAnsiTheme="majorHAnsi" w:cs="Arial"/>
          <w:b/>
          <w:sz w:val="26"/>
          <w:szCs w:val="26"/>
        </w:rPr>
        <w:t xml:space="preserve"> </w:t>
      </w:r>
      <w:r w:rsidR="00381A21" w:rsidRPr="008B653B">
        <w:rPr>
          <w:rFonts w:asciiTheme="majorHAnsi" w:hAnsiTheme="majorHAnsi" w:cs="Arial"/>
          <w:b/>
          <w:sz w:val="26"/>
          <w:szCs w:val="26"/>
        </w:rPr>
        <w:t xml:space="preserve">“Coach </w:t>
      </w:r>
      <w:r w:rsidR="00C73610" w:rsidRPr="008B653B">
        <w:rPr>
          <w:rFonts w:asciiTheme="majorHAnsi" w:hAnsiTheme="majorHAnsi" w:cs="Arial"/>
          <w:b/>
          <w:sz w:val="26"/>
          <w:szCs w:val="26"/>
        </w:rPr>
        <w:t>Critique”</w:t>
      </w:r>
      <w:r w:rsidR="00DC6D60" w:rsidRPr="008B653B">
        <w:rPr>
          <w:rFonts w:asciiTheme="majorHAnsi" w:hAnsiTheme="majorHAnsi" w:cs="Arial"/>
          <w:sz w:val="26"/>
          <w:szCs w:val="26"/>
        </w:rPr>
        <w:br/>
      </w:r>
      <w:r w:rsidR="00992520" w:rsidRPr="008B653B">
        <w:rPr>
          <w:rFonts w:asciiTheme="majorHAnsi" w:hAnsiTheme="majorHAnsi" w:cs="Arial"/>
          <w:sz w:val="22"/>
          <w:szCs w:val="22"/>
        </w:rPr>
        <w:t xml:space="preserve">1. Log in to </w:t>
      </w:r>
      <w:r w:rsidR="005D054A" w:rsidRPr="008B653B">
        <w:rPr>
          <w:rFonts w:asciiTheme="majorHAnsi" w:hAnsiTheme="majorHAnsi" w:cs="Arial"/>
          <w:sz w:val="22"/>
          <w:szCs w:val="22"/>
        </w:rPr>
        <w:t>Indistar</w:t>
      </w:r>
      <w:r w:rsidR="00457D39" w:rsidRPr="008B653B">
        <w:rPr>
          <w:rFonts w:asciiTheme="majorHAnsi" w:hAnsiTheme="majorHAnsi" w:cs="Times New Roman"/>
          <w:bCs/>
          <w:sz w:val="22"/>
          <w:szCs w:val="22"/>
        </w:rPr>
        <w:t>®</w:t>
      </w:r>
      <w:r w:rsidR="002D3E18" w:rsidRPr="008B653B">
        <w:rPr>
          <w:rFonts w:asciiTheme="majorHAnsi" w:hAnsiTheme="majorHAnsi" w:cs="Arial"/>
          <w:sz w:val="22"/>
          <w:szCs w:val="22"/>
        </w:rPr>
        <w:t xml:space="preserve"> using your School Coach login</w:t>
      </w:r>
      <w:r w:rsidR="004206F5" w:rsidRPr="008B653B">
        <w:rPr>
          <w:rFonts w:asciiTheme="majorHAnsi" w:hAnsiTheme="majorHAnsi" w:cs="Arial"/>
          <w:sz w:val="22"/>
          <w:szCs w:val="22"/>
        </w:rPr>
        <w:t xml:space="preserve">. </w:t>
      </w:r>
      <w:r w:rsidR="005D054A" w:rsidRPr="008B653B">
        <w:rPr>
          <w:rFonts w:asciiTheme="majorHAnsi" w:hAnsiTheme="majorHAnsi" w:cs="Arial"/>
          <w:sz w:val="22"/>
          <w:szCs w:val="22"/>
        </w:rPr>
        <w:t>U</w:t>
      </w:r>
      <w:r w:rsidR="00992520" w:rsidRPr="008B653B">
        <w:rPr>
          <w:rFonts w:asciiTheme="majorHAnsi" w:hAnsiTheme="majorHAnsi" w:cs="Arial"/>
          <w:sz w:val="22"/>
          <w:szCs w:val="22"/>
        </w:rPr>
        <w:t>nder the “My Schools” tab click the “Show Dashboard” button f</w:t>
      </w:r>
      <w:r w:rsidR="00F71EC1" w:rsidRPr="008B653B">
        <w:rPr>
          <w:rFonts w:asciiTheme="majorHAnsi" w:hAnsiTheme="majorHAnsi" w:cs="Arial"/>
          <w:sz w:val="22"/>
          <w:szCs w:val="22"/>
        </w:rPr>
        <w:t xml:space="preserve">or the school </w:t>
      </w:r>
      <w:r w:rsidR="00992520" w:rsidRPr="008B653B">
        <w:rPr>
          <w:rFonts w:asciiTheme="majorHAnsi" w:hAnsiTheme="majorHAnsi" w:cs="Arial"/>
          <w:sz w:val="22"/>
          <w:szCs w:val="22"/>
        </w:rPr>
        <w:t>you wish to access:</w:t>
      </w:r>
      <w:r w:rsidR="005D054A" w:rsidRPr="008B653B">
        <w:rPr>
          <w:rFonts w:asciiTheme="majorHAnsi" w:hAnsiTheme="majorHAnsi" w:cs="Arial"/>
          <w:sz w:val="22"/>
          <w:szCs w:val="22"/>
        </w:rPr>
        <w:br/>
      </w:r>
    </w:p>
    <w:p w14:paraId="4B55D30B" w14:textId="77777777" w:rsidR="00535C53" w:rsidRPr="008B653B" w:rsidRDefault="00992520" w:rsidP="00EC0DE4">
      <w:pPr>
        <w:ind w:right="-270"/>
        <w:jc w:val="center"/>
        <w:rPr>
          <w:rFonts w:asciiTheme="majorHAnsi" w:hAnsiTheme="majorHAnsi" w:cs="Arial"/>
          <w:sz w:val="22"/>
          <w:szCs w:val="22"/>
        </w:rPr>
      </w:pPr>
      <w:r w:rsidRPr="008B653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E9F5C7C" wp14:editId="12ABAFBB">
                <wp:simplePos x="0" y="0"/>
                <wp:positionH relativeFrom="column">
                  <wp:posOffset>3899131</wp:posOffset>
                </wp:positionH>
                <wp:positionV relativeFrom="paragraph">
                  <wp:posOffset>69850</wp:posOffset>
                </wp:positionV>
                <wp:extent cx="612250" cy="477078"/>
                <wp:effectExtent l="57150" t="19050" r="73660" b="946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50" cy="4770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A29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7pt;margin-top:5.5pt;width:48.2pt;height:37.55pt;flip:x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B653B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5F8152A0" wp14:editId="7F4BBF14">
            <wp:extent cx="4301656" cy="1200647"/>
            <wp:effectExtent l="19050" t="19050" r="2286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l="11322" t="33334" r="10146" b="39311"/>
                    <a:stretch/>
                  </pic:blipFill>
                  <pic:spPr bwMode="auto">
                    <a:xfrm>
                      <a:off x="0" y="0"/>
                      <a:ext cx="4308550" cy="1202571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E361F" w14:textId="77777777" w:rsidR="00535C53" w:rsidRPr="008B653B" w:rsidRDefault="00535C53" w:rsidP="003B3689">
      <w:pPr>
        <w:ind w:right="-180"/>
        <w:rPr>
          <w:rFonts w:asciiTheme="majorHAnsi" w:hAnsiTheme="majorHAnsi" w:cs="Arial"/>
          <w:sz w:val="22"/>
          <w:szCs w:val="22"/>
        </w:rPr>
      </w:pPr>
    </w:p>
    <w:p w14:paraId="08BF1709" w14:textId="77777777" w:rsidR="00EC0DE4" w:rsidRPr="008B653B" w:rsidRDefault="00992520" w:rsidP="00EC0DE4">
      <w:pPr>
        <w:ind w:right="-180"/>
        <w:rPr>
          <w:rFonts w:asciiTheme="majorHAnsi" w:hAnsiTheme="majorHAnsi" w:cs="Arial"/>
          <w:sz w:val="22"/>
          <w:szCs w:val="22"/>
        </w:rPr>
      </w:pPr>
      <w:r w:rsidRPr="008B653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7EE653E" wp14:editId="2FAEC27B">
                <wp:simplePos x="0" y="0"/>
                <wp:positionH relativeFrom="column">
                  <wp:posOffset>5282425</wp:posOffset>
                </wp:positionH>
                <wp:positionV relativeFrom="paragraph">
                  <wp:posOffset>814705</wp:posOffset>
                </wp:positionV>
                <wp:extent cx="612140" cy="476885"/>
                <wp:effectExtent l="57150" t="19050" r="73660" b="946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476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8F349" id="Straight Arrow Connector 5" o:spid="_x0000_s1026" type="#_x0000_t32" style="position:absolute;margin-left:415.95pt;margin-top:64.15pt;width:48.2pt;height:37.55pt;flip:x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06F5" w:rsidRPr="008B653B">
        <w:rPr>
          <w:rFonts w:asciiTheme="majorHAnsi" w:hAnsiTheme="majorHAnsi" w:cs="Arial"/>
          <w:sz w:val="22"/>
          <w:szCs w:val="22"/>
        </w:rPr>
        <w:t xml:space="preserve">2. </w:t>
      </w:r>
      <w:r w:rsidRPr="008B653B">
        <w:rPr>
          <w:rFonts w:asciiTheme="majorHAnsi" w:hAnsiTheme="majorHAnsi" w:cs="Arial"/>
          <w:sz w:val="22"/>
          <w:szCs w:val="22"/>
        </w:rPr>
        <w:t>You are now on the school’s dashboard.  Click “Coaching Review”:</w:t>
      </w:r>
    </w:p>
    <w:p w14:paraId="25E36A98" w14:textId="77777777" w:rsidR="007A0337" w:rsidRPr="008B653B" w:rsidRDefault="00992520" w:rsidP="00EC0DE4">
      <w:pPr>
        <w:ind w:right="-180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8B653B">
        <w:rPr>
          <w:rFonts w:asciiTheme="majorHAnsi" w:hAnsiTheme="majorHAnsi" w:cs="Arial"/>
          <w:sz w:val="22"/>
          <w:szCs w:val="22"/>
        </w:rPr>
        <w:br/>
      </w:r>
      <w:r w:rsidRPr="008B653B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5E67C30C" wp14:editId="4DB27F72">
            <wp:extent cx="4293704" cy="1717482"/>
            <wp:effectExtent l="19050" t="19050" r="12065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l="11469" t="25724" r="10145" b="35146"/>
                    <a:stretch/>
                  </pic:blipFill>
                  <pic:spPr bwMode="auto">
                    <a:xfrm>
                      <a:off x="0" y="0"/>
                      <a:ext cx="4300586" cy="172023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4551" w:rsidRPr="008B653B">
        <w:rPr>
          <w:rFonts w:asciiTheme="majorHAnsi" w:hAnsiTheme="majorHAnsi" w:cs="Arial"/>
          <w:sz w:val="22"/>
          <w:szCs w:val="22"/>
        </w:rPr>
        <w:br/>
      </w:r>
    </w:p>
    <w:p w14:paraId="207D1725" w14:textId="77777777" w:rsidR="00992520" w:rsidRPr="008B653B" w:rsidRDefault="00174002" w:rsidP="003B3689">
      <w:pPr>
        <w:ind w:right="-180"/>
        <w:rPr>
          <w:rFonts w:asciiTheme="majorHAnsi" w:hAnsiTheme="majorHAnsi" w:cs="Arial"/>
          <w:sz w:val="22"/>
          <w:szCs w:val="22"/>
        </w:rPr>
      </w:pPr>
      <w:r w:rsidRPr="008B653B">
        <w:rPr>
          <w:rFonts w:asciiTheme="majorHAnsi" w:hAnsiTheme="majorHAnsi" w:cs="Arial"/>
          <w:b/>
          <w:sz w:val="22"/>
          <w:szCs w:val="22"/>
          <w:u w:val="single"/>
        </w:rPr>
        <w:br/>
      </w:r>
      <w:r w:rsidR="004206F5" w:rsidRPr="008B653B">
        <w:rPr>
          <w:rFonts w:asciiTheme="majorHAnsi" w:hAnsiTheme="majorHAnsi" w:cs="Arial"/>
          <w:sz w:val="22"/>
          <w:szCs w:val="22"/>
        </w:rPr>
        <w:t xml:space="preserve">3. </w:t>
      </w:r>
      <w:r w:rsidRPr="008B653B">
        <w:rPr>
          <w:rFonts w:asciiTheme="majorHAnsi" w:hAnsiTheme="majorHAnsi" w:cs="Arial"/>
          <w:sz w:val="22"/>
          <w:szCs w:val="22"/>
        </w:rPr>
        <w:t>Click on the “Critique/Feedback</w:t>
      </w:r>
      <w:r w:rsidR="00DD2C75" w:rsidRPr="008B653B">
        <w:rPr>
          <w:rFonts w:asciiTheme="majorHAnsi" w:hAnsiTheme="majorHAnsi" w:cs="Arial"/>
          <w:sz w:val="22"/>
          <w:szCs w:val="22"/>
        </w:rPr>
        <w:t>” button to access the “Coach</w:t>
      </w:r>
      <w:r w:rsidRPr="008B653B">
        <w:rPr>
          <w:rFonts w:asciiTheme="majorHAnsi" w:hAnsiTheme="majorHAnsi" w:cs="Arial"/>
          <w:sz w:val="22"/>
          <w:szCs w:val="22"/>
        </w:rPr>
        <w:t xml:space="preserve"> Critique” form</w:t>
      </w:r>
      <w:r w:rsidR="005D054A" w:rsidRPr="008B653B">
        <w:rPr>
          <w:rFonts w:asciiTheme="majorHAnsi" w:hAnsiTheme="majorHAnsi" w:cs="Arial"/>
          <w:sz w:val="22"/>
          <w:szCs w:val="22"/>
        </w:rPr>
        <w:t>:</w:t>
      </w:r>
    </w:p>
    <w:p w14:paraId="79EDBCAE" w14:textId="77777777" w:rsidR="00EC0DE4" w:rsidRPr="008B653B" w:rsidRDefault="00EC0DE4" w:rsidP="003B3689">
      <w:pPr>
        <w:ind w:right="-180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06C6209" w14:textId="77777777" w:rsidR="00992520" w:rsidRPr="008B653B" w:rsidRDefault="00FB6E72" w:rsidP="00EC0DE4">
      <w:pPr>
        <w:ind w:right="-180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8B653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3D01B52" wp14:editId="71B4E9A2">
                <wp:simplePos x="0" y="0"/>
                <wp:positionH relativeFrom="column">
                  <wp:posOffset>3575685</wp:posOffset>
                </wp:positionH>
                <wp:positionV relativeFrom="paragraph">
                  <wp:posOffset>394970</wp:posOffset>
                </wp:positionV>
                <wp:extent cx="612140" cy="198755"/>
                <wp:effectExtent l="38100" t="57150" r="54610" b="869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140" cy="1987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9C09" id="Straight Arrow Connector 7" o:spid="_x0000_s1026" type="#_x0000_t32" style="position:absolute;margin-left:281.55pt;margin-top:31.1pt;width:48.2pt;height:15.65pt;flip:x y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B653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473EBAE" wp14:editId="2E25478E">
                <wp:simplePos x="0" y="0"/>
                <wp:positionH relativeFrom="column">
                  <wp:posOffset>5682615</wp:posOffset>
                </wp:positionH>
                <wp:positionV relativeFrom="paragraph">
                  <wp:posOffset>720090</wp:posOffset>
                </wp:positionV>
                <wp:extent cx="612140" cy="180975"/>
                <wp:effectExtent l="38100" t="57150" r="5461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14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6750" id="Straight Arrow Connector 15" o:spid="_x0000_s1026" type="#_x0000_t32" style="position:absolute;margin-left:447.45pt;margin-top:56.7pt;width:48.2pt;height:14.25pt;flip:x y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3610" w:rsidRPr="008B653B">
        <w:rPr>
          <w:rFonts w:asciiTheme="majorHAnsi" w:hAnsiTheme="majorHAnsi"/>
          <w:noProof/>
        </w:rPr>
        <w:drawing>
          <wp:inline distT="0" distB="0" distL="0" distR="0" wp14:anchorId="6736E827" wp14:editId="40750AA4">
            <wp:extent cx="5943600" cy="739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D2CE" w14:textId="77777777" w:rsidR="00EC0DE4" w:rsidRPr="008B653B" w:rsidRDefault="00EC0DE4" w:rsidP="003B3689">
      <w:pPr>
        <w:ind w:right="-180"/>
        <w:rPr>
          <w:rFonts w:asciiTheme="majorHAnsi" w:hAnsiTheme="majorHAnsi" w:cs="Arial"/>
          <w:sz w:val="22"/>
          <w:szCs w:val="22"/>
        </w:rPr>
      </w:pPr>
    </w:p>
    <w:p w14:paraId="3318F304" w14:textId="5C9E984B" w:rsidR="00992520" w:rsidRPr="008B653B" w:rsidRDefault="00174002" w:rsidP="003B3689">
      <w:pPr>
        <w:ind w:right="-180"/>
        <w:rPr>
          <w:rFonts w:asciiTheme="majorHAnsi" w:hAnsiTheme="majorHAnsi" w:cs="Arial"/>
          <w:i/>
          <w:sz w:val="22"/>
          <w:szCs w:val="22"/>
        </w:rPr>
      </w:pPr>
      <w:r w:rsidRPr="008B653B">
        <w:rPr>
          <w:rFonts w:asciiTheme="majorHAnsi" w:hAnsiTheme="majorHAnsi" w:cs="Arial"/>
          <w:sz w:val="22"/>
          <w:szCs w:val="22"/>
        </w:rPr>
        <w:t xml:space="preserve">When </w:t>
      </w:r>
      <w:r w:rsidR="00EC0DE4" w:rsidRPr="008B653B">
        <w:rPr>
          <w:rFonts w:asciiTheme="majorHAnsi" w:hAnsiTheme="majorHAnsi" w:cs="Arial"/>
          <w:sz w:val="22"/>
          <w:szCs w:val="22"/>
        </w:rPr>
        <w:t>using</w:t>
      </w:r>
      <w:r w:rsidR="00DD2C75" w:rsidRPr="008B653B">
        <w:rPr>
          <w:rFonts w:asciiTheme="majorHAnsi" w:hAnsiTheme="majorHAnsi" w:cs="Arial"/>
          <w:sz w:val="22"/>
          <w:szCs w:val="22"/>
        </w:rPr>
        <w:t xml:space="preserve"> the “Coach</w:t>
      </w:r>
      <w:r w:rsidRPr="008B653B">
        <w:rPr>
          <w:rFonts w:asciiTheme="majorHAnsi" w:hAnsiTheme="majorHAnsi" w:cs="Arial"/>
          <w:sz w:val="22"/>
          <w:szCs w:val="22"/>
        </w:rPr>
        <w:t xml:space="preserve"> Critique” form, click</w:t>
      </w:r>
      <w:r w:rsidR="00EC0DE4" w:rsidRPr="008B653B">
        <w:rPr>
          <w:rFonts w:asciiTheme="majorHAnsi" w:hAnsiTheme="majorHAnsi" w:cs="Arial"/>
          <w:sz w:val="22"/>
          <w:szCs w:val="22"/>
        </w:rPr>
        <w:t xml:space="preserve"> “Save” to save your progress. C</w:t>
      </w:r>
      <w:r w:rsidRPr="008B653B">
        <w:rPr>
          <w:rFonts w:asciiTheme="majorHAnsi" w:hAnsiTheme="majorHAnsi" w:cs="Arial"/>
          <w:sz w:val="22"/>
          <w:szCs w:val="22"/>
        </w:rPr>
        <w:t xml:space="preserve">lick “Save and Preview” to save and </w:t>
      </w:r>
      <w:r w:rsidR="002D3E18" w:rsidRPr="008B653B">
        <w:rPr>
          <w:rFonts w:asciiTheme="majorHAnsi" w:hAnsiTheme="majorHAnsi" w:cs="Arial"/>
          <w:sz w:val="22"/>
          <w:szCs w:val="22"/>
        </w:rPr>
        <w:t>show</w:t>
      </w:r>
      <w:r w:rsidRPr="008B653B">
        <w:rPr>
          <w:rFonts w:asciiTheme="majorHAnsi" w:hAnsiTheme="majorHAnsi" w:cs="Arial"/>
          <w:sz w:val="22"/>
          <w:szCs w:val="22"/>
        </w:rPr>
        <w:t xml:space="preserve"> a PDF of your work in the form.  Click “Save and Submit” when you are ready to submit the feedback to the school</w:t>
      </w:r>
      <w:r w:rsidR="00381A21" w:rsidRPr="008B653B">
        <w:rPr>
          <w:rFonts w:asciiTheme="majorHAnsi" w:hAnsiTheme="majorHAnsi" w:cs="Arial"/>
          <w:sz w:val="22"/>
          <w:szCs w:val="22"/>
        </w:rPr>
        <w:t>.</w:t>
      </w:r>
      <w:r w:rsidRPr="008B653B">
        <w:rPr>
          <w:rFonts w:asciiTheme="majorHAnsi" w:hAnsiTheme="majorHAnsi" w:cs="Arial"/>
          <w:sz w:val="22"/>
          <w:szCs w:val="22"/>
        </w:rPr>
        <w:t xml:space="preserve"> </w:t>
      </w:r>
      <w:r w:rsidR="008363C3" w:rsidRPr="008B653B">
        <w:rPr>
          <w:rFonts w:asciiTheme="majorHAnsi" w:hAnsiTheme="majorHAnsi" w:cs="Arial"/>
          <w:sz w:val="22"/>
          <w:szCs w:val="22"/>
        </w:rPr>
        <w:t>Note:</w:t>
      </w:r>
      <w:r w:rsidR="002D3E18" w:rsidRPr="008B653B">
        <w:rPr>
          <w:rFonts w:asciiTheme="majorHAnsi" w:hAnsiTheme="majorHAnsi" w:cs="Arial"/>
          <w:sz w:val="22"/>
          <w:szCs w:val="22"/>
        </w:rPr>
        <w:t xml:space="preserve"> N</w:t>
      </w:r>
      <w:r w:rsidR="008363C3" w:rsidRPr="008B653B">
        <w:rPr>
          <w:rFonts w:asciiTheme="majorHAnsi" w:hAnsiTheme="majorHAnsi" w:cs="Arial"/>
          <w:sz w:val="22"/>
          <w:szCs w:val="22"/>
        </w:rPr>
        <w:t xml:space="preserve">either the school nor OSPI is notified when </w:t>
      </w:r>
      <w:r w:rsidR="00EC0DE4" w:rsidRPr="008B653B">
        <w:rPr>
          <w:rFonts w:asciiTheme="majorHAnsi" w:hAnsiTheme="majorHAnsi" w:cs="Arial"/>
          <w:sz w:val="22"/>
          <w:szCs w:val="22"/>
        </w:rPr>
        <w:t>coaches</w:t>
      </w:r>
      <w:r w:rsidR="008363C3" w:rsidRPr="008B653B">
        <w:rPr>
          <w:rFonts w:asciiTheme="majorHAnsi" w:hAnsiTheme="majorHAnsi" w:cs="Arial"/>
          <w:sz w:val="22"/>
          <w:szCs w:val="22"/>
        </w:rPr>
        <w:t xml:space="preserve"> submit the Critique. T</w:t>
      </w:r>
      <w:r w:rsidRPr="008B653B">
        <w:rPr>
          <w:rFonts w:asciiTheme="majorHAnsi" w:hAnsiTheme="majorHAnsi" w:cs="Arial"/>
          <w:sz w:val="22"/>
          <w:szCs w:val="22"/>
        </w:rPr>
        <w:t>he report will appear in the “Critique/Feedback” tab (tab on far right above)</w:t>
      </w:r>
      <w:r w:rsidR="00381A21" w:rsidRPr="008B653B">
        <w:rPr>
          <w:rFonts w:asciiTheme="majorHAnsi" w:hAnsiTheme="majorHAnsi" w:cs="Arial"/>
          <w:sz w:val="22"/>
          <w:szCs w:val="22"/>
        </w:rPr>
        <w:t xml:space="preserve"> </w:t>
      </w:r>
      <w:r w:rsidR="008363C3" w:rsidRPr="008B653B">
        <w:rPr>
          <w:rFonts w:asciiTheme="majorHAnsi" w:hAnsiTheme="majorHAnsi" w:cs="Arial"/>
          <w:sz w:val="22"/>
          <w:szCs w:val="22"/>
        </w:rPr>
        <w:t xml:space="preserve">for the school to access; we suggest </w:t>
      </w:r>
      <w:r w:rsidR="00EC0DE4" w:rsidRPr="008B653B">
        <w:rPr>
          <w:rFonts w:asciiTheme="majorHAnsi" w:hAnsiTheme="majorHAnsi" w:cs="Arial"/>
          <w:sz w:val="22"/>
          <w:szCs w:val="22"/>
        </w:rPr>
        <w:t>coaches</w:t>
      </w:r>
      <w:r w:rsidR="008363C3" w:rsidRPr="008B653B">
        <w:rPr>
          <w:rFonts w:asciiTheme="majorHAnsi" w:hAnsiTheme="majorHAnsi" w:cs="Arial"/>
          <w:sz w:val="22"/>
          <w:szCs w:val="22"/>
        </w:rPr>
        <w:t xml:space="preserve"> notify the principal and administrative team when the Coach Critique has been submitted.</w:t>
      </w:r>
    </w:p>
    <w:p w14:paraId="4407EC8F" w14:textId="10B45792" w:rsidR="00381A21" w:rsidRPr="008B653B" w:rsidRDefault="00381A21">
      <w:pPr>
        <w:rPr>
          <w:rFonts w:asciiTheme="majorHAnsi" w:hAnsiTheme="majorHAnsi" w:cs="Arial"/>
          <w:b/>
          <w:sz w:val="22"/>
          <w:szCs w:val="22"/>
        </w:rPr>
      </w:pPr>
    </w:p>
    <w:p w14:paraId="427BD823" w14:textId="77777777" w:rsidR="00AC5E3A" w:rsidRPr="008B653B" w:rsidRDefault="00AC5E3A" w:rsidP="005E4818">
      <w:pPr>
        <w:ind w:right="-180"/>
        <w:jc w:val="center"/>
        <w:rPr>
          <w:rFonts w:asciiTheme="majorHAnsi" w:hAnsiTheme="majorHAnsi" w:cs="Arial"/>
          <w:b/>
          <w:color w:val="FF0000"/>
          <w:sz w:val="28"/>
          <w:szCs w:val="28"/>
        </w:rPr>
        <w:sectPr w:rsidR="00AC5E3A" w:rsidRPr="008B653B" w:rsidSect="00AC5E3A"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</w:p>
    <w:p w14:paraId="7F0AF699" w14:textId="719028D8" w:rsidR="005E4818" w:rsidRPr="008B653B" w:rsidRDefault="005E4818" w:rsidP="005E4818">
      <w:pPr>
        <w:ind w:right="-180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 w:rsidRPr="008B653B">
        <w:rPr>
          <w:rFonts w:asciiTheme="majorHAnsi" w:hAnsiTheme="majorHAnsi" w:cs="Arial"/>
          <w:b/>
          <w:color w:val="FF0000"/>
          <w:sz w:val="28"/>
          <w:szCs w:val="28"/>
        </w:rPr>
        <w:lastRenderedPageBreak/>
        <w:t>Reports and Information Available on Indistar</w:t>
      </w:r>
      <w:r w:rsidRPr="008B653B">
        <w:rPr>
          <w:rFonts w:asciiTheme="majorHAnsi" w:hAnsiTheme="majorHAnsi" w:cs="Times New Roman"/>
          <w:b/>
          <w:bCs/>
          <w:color w:val="FF0000"/>
          <w:sz w:val="28"/>
          <w:szCs w:val="28"/>
        </w:rPr>
        <w:t>®</w:t>
      </w:r>
      <w:r w:rsidRPr="008B653B">
        <w:rPr>
          <w:rFonts w:asciiTheme="majorHAnsi" w:hAnsiTheme="majorHAnsi" w:cs="Arial"/>
          <w:b/>
          <w:color w:val="FF0000"/>
          <w:sz w:val="28"/>
          <w:szCs w:val="28"/>
        </w:rPr>
        <w:t xml:space="preserve"> for Each Prompt</w:t>
      </w:r>
    </w:p>
    <w:p w14:paraId="62A344D0" w14:textId="77777777" w:rsidR="00232AF8" w:rsidRPr="008B653B" w:rsidRDefault="00232AF8" w:rsidP="00352C9E">
      <w:pPr>
        <w:ind w:right="-180"/>
        <w:rPr>
          <w:rFonts w:asciiTheme="majorHAnsi" w:eastAsia="Calibri" w:hAnsiTheme="majorHAnsi" w:cs="Times New Roman"/>
          <w:b/>
          <w:bCs/>
          <w:sz w:val="26"/>
          <w:szCs w:val="26"/>
        </w:rPr>
      </w:pPr>
    </w:p>
    <w:p w14:paraId="2C93DBDF" w14:textId="77777777" w:rsidR="007211F9" w:rsidRPr="008B653B" w:rsidRDefault="007211F9" w:rsidP="00352C9E">
      <w:pPr>
        <w:ind w:right="-180"/>
        <w:rPr>
          <w:rFonts w:asciiTheme="majorHAnsi" w:eastAsia="Calibri" w:hAnsiTheme="majorHAnsi" w:cs="Times New Roman"/>
          <w:b/>
          <w:bCs/>
          <w:sz w:val="26"/>
          <w:szCs w:val="26"/>
        </w:rPr>
      </w:pPr>
      <w:r w:rsidRPr="008B653B">
        <w:rPr>
          <w:rFonts w:asciiTheme="majorHAnsi" w:eastAsia="Calibri" w:hAnsiTheme="majorHAnsi" w:cs="Times New Roman"/>
          <w:b/>
          <w:bCs/>
          <w:sz w:val="26"/>
          <w:szCs w:val="26"/>
        </w:rPr>
        <w:t xml:space="preserve">Reports </w:t>
      </w:r>
      <w:r w:rsidR="001F07FE" w:rsidRPr="008B653B">
        <w:rPr>
          <w:rFonts w:asciiTheme="majorHAnsi" w:eastAsia="Calibri" w:hAnsiTheme="majorHAnsi" w:cs="Times New Roman"/>
          <w:b/>
          <w:bCs/>
          <w:sz w:val="26"/>
          <w:szCs w:val="26"/>
        </w:rPr>
        <w:t>to Support the Narrative for</w:t>
      </w:r>
      <w:r w:rsidRPr="008B653B">
        <w:rPr>
          <w:rFonts w:asciiTheme="majorHAnsi" w:eastAsia="Calibri" w:hAnsiTheme="majorHAnsi" w:cs="Times New Roman"/>
          <w:b/>
          <w:bCs/>
          <w:sz w:val="26"/>
          <w:szCs w:val="26"/>
        </w:rPr>
        <w:t xml:space="preserve"> </w:t>
      </w:r>
      <w:r w:rsidR="001F07FE" w:rsidRPr="008B653B">
        <w:rPr>
          <w:rFonts w:asciiTheme="majorHAnsi" w:eastAsia="Calibri" w:hAnsiTheme="majorHAnsi" w:cs="Times New Roman"/>
          <w:b/>
          <w:bCs/>
          <w:sz w:val="26"/>
          <w:szCs w:val="26"/>
        </w:rPr>
        <w:t xml:space="preserve">Each </w:t>
      </w:r>
      <w:r w:rsidR="00BC4F78" w:rsidRPr="008B653B">
        <w:rPr>
          <w:rFonts w:asciiTheme="majorHAnsi" w:eastAsia="Calibri" w:hAnsiTheme="majorHAnsi" w:cs="Times New Roman"/>
          <w:b/>
          <w:bCs/>
          <w:sz w:val="26"/>
          <w:szCs w:val="26"/>
        </w:rPr>
        <w:t>Prompt</w:t>
      </w:r>
    </w:p>
    <w:p w14:paraId="3F66BA9A" w14:textId="77777777" w:rsidR="00232AF8" w:rsidRPr="00200A86" w:rsidRDefault="00232AF8" w:rsidP="00352C9E">
      <w:pPr>
        <w:ind w:right="-180"/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</w:pPr>
    </w:p>
    <w:p w14:paraId="63116F73" w14:textId="77777777" w:rsidR="00150A7C" w:rsidRPr="00200A86" w:rsidRDefault="00150A7C" w:rsidP="00150A7C">
      <w:pPr>
        <w:rPr>
          <w:rFonts w:asciiTheme="majorHAnsi" w:eastAsia="Times New Roman" w:hAnsiTheme="majorHAnsi" w:cs="Times New Roman"/>
          <w:b/>
          <w:bCs/>
          <w:color w:val="FF0000"/>
          <w:sz w:val="22"/>
          <w:szCs w:val="22"/>
        </w:rPr>
      </w:pPr>
      <w:r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 xml:space="preserve">Prompt #1: </w:t>
      </w:r>
      <w:r w:rsidRPr="00200A86">
        <w:rPr>
          <w:rFonts w:asciiTheme="majorHAnsi" w:eastAsia="Times New Roman" w:hAnsiTheme="majorHAnsi" w:cs="Times New Roman"/>
          <w:b/>
          <w:bCs/>
          <w:color w:val="FF0000"/>
          <w:sz w:val="22"/>
          <w:szCs w:val="22"/>
        </w:rPr>
        <w:t xml:space="preserve">Has a representative Leadership Team (e.g., principal, teachers who lead Instructional Teams, other key professional staff) been identified? Does the team guide and facilitate the action-planning process? </w:t>
      </w:r>
    </w:p>
    <w:p w14:paraId="2EED6FE3" w14:textId="77777777" w:rsidR="00150A7C" w:rsidRPr="008B653B" w:rsidRDefault="00150A7C" w:rsidP="00352C9E">
      <w:pPr>
        <w:ind w:right="-180"/>
        <w:rPr>
          <w:rFonts w:asciiTheme="majorHAnsi" w:eastAsia="Calibri" w:hAnsiTheme="majorHAnsi" w:cs="Times New Roman"/>
          <w:bCs/>
          <w:sz w:val="22"/>
          <w:szCs w:val="22"/>
        </w:rPr>
      </w:pPr>
      <w:r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A.</w:t>
      </w:r>
      <w:r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  </w:t>
      </w:r>
      <w:r w:rsidR="005C0730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School Team Members Report</w:t>
      </w:r>
      <w:r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: Identifies </w:t>
      </w:r>
      <w:r w:rsidR="005C0730" w:rsidRPr="008B653B">
        <w:rPr>
          <w:rFonts w:asciiTheme="majorHAnsi" w:eastAsia="Calibri" w:hAnsiTheme="majorHAnsi" w:cs="Times New Roman"/>
          <w:bCs/>
          <w:sz w:val="22"/>
          <w:szCs w:val="22"/>
        </w:rPr>
        <w:t>Leadership Team members and roles</w:t>
      </w:r>
      <w:r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. </w:t>
      </w:r>
    </w:p>
    <w:p w14:paraId="61087652" w14:textId="1008258F" w:rsidR="00150A7C" w:rsidRPr="008B653B" w:rsidRDefault="00150A7C" w:rsidP="00352C9E">
      <w:pPr>
        <w:ind w:right="-180"/>
        <w:rPr>
          <w:rFonts w:asciiTheme="majorHAnsi" w:eastAsia="Calibri" w:hAnsiTheme="majorHAnsi" w:cs="Times New Roman"/>
          <w:b/>
          <w:bCs/>
          <w:sz w:val="22"/>
          <w:szCs w:val="22"/>
        </w:rPr>
      </w:pPr>
    </w:p>
    <w:p w14:paraId="1CB01A5B" w14:textId="1247DD93" w:rsidR="007211F9" w:rsidRPr="008B653B" w:rsidRDefault="00150A7C" w:rsidP="00352C9E">
      <w:pPr>
        <w:ind w:right="-180"/>
        <w:rPr>
          <w:rFonts w:asciiTheme="majorHAnsi" w:eastAsia="Calibri" w:hAnsiTheme="majorHAnsi" w:cs="Times New Roman"/>
          <w:bCs/>
          <w:sz w:val="22"/>
          <w:szCs w:val="22"/>
        </w:rPr>
      </w:pPr>
      <w:r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>Prompt #2</w:t>
      </w:r>
      <w:r w:rsidR="00352C9E"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 xml:space="preserve">: </w:t>
      </w:r>
      <w:r w:rsidR="002B60EA" w:rsidRPr="00200A86">
        <w:rPr>
          <w:rFonts w:asciiTheme="majorHAnsi" w:eastAsia="Times New Roman" w:hAnsiTheme="majorHAnsi" w:cs="Times New Roman"/>
          <w:b/>
          <w:bCs/>
          <w:color w:val="FF0000"/>
          <w:sz w:val="22"/>
          <w:szCs w:val="22"/>
        </w:rPr>
        <w:t>Has the team assessed each of the 17 School-Level Expected Indicators in Indistar</w:t>
      </w:r>
      <w:r w:rsidR="002B60EA" w:rsidRPr="00200A86">
        <w:rPr>
          <w:rFonts w:asciiTheme="majorHAnsi" w:hAnsiTheme="majorHAnsi" w:cs="Times New Roman"/>
          <w:bCs/>
          <w:color w:val="FF0000"/>
          <w:sz w:val="22"/>
          <w:szCs w:val="22"/>
        </w:rPr>
        <w:t>®</w:t>
      </w:r>
      <w:r w:rsidR="002B60EA" w:rsidRPr="00200A86">
        <w:rPr>
          <w:rFonts w:asciiTheme="majorHAnsi" w:eastAsia="Times New Roman" w:hAnsiTheme="majorHAnsi" w:cs="Times New Roman"/>
          <w:b/>
          <w:bCs/>
          <w:color w:val="FF0000"/>
          <w:sz w:val="22"/>
          <w:szCs w:val="22"/>
        </w:rPr>
        <w:t>?</w:t>
      </w:r>
      <w:r w:rsidR="005B689A" w:rsidRPr="00200A86">
        <w:rPr>
          <w:rFonts w:asciiTheme="majorHAnsi" w:eastAsia="Calibri" w:hAnsiTheme="majorHAnsi" w:cs="Times New Roman"/>
          <w:bCs/>
          <w:color w:val="FF0000"/>
          <w:sz w:val="22"/>
          <w:szCs w:val="22"/>
        </w:rPr>
        <w:br/>
      </w:r>
      <w:r w:rsidR="005B689A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A.</w:t>
      </w:r>
      <w:r w:rsidR="005B689A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  </w:t>
      </w:r>
      <w:r w:rsidR="00255956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Summary Report</w:t>
      </w:r>
      <w:r w:rsidR="00FB6E72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: </w:t>
      </w:r>
      <w:r w:rsidR="00200A86" w:rsidRPr="00200A86">
        <w:rPr>
          <w:rStyle w:val="report-description"/>
          <w:rFonts w:asciiTheme="majorHAnsi" w:hAnsiTheme="majorHAnsi"/>
          <w:sz w:val="22"/>
          <w:szCs w:val="22"/>
        </w:rPr>
        <w:t>D</w:t>
      </w:r>
      <w:r w:rsidR="008C0F50" w:rsidRPr="00200A86">
        <w:rPr>
          <w:rStyle w:val="report-description"/>
          <w:rFonts w:asciiTheme="majorHAnsi" w:hAnsiTheme="majorHAnsi"/>
          <w:sz w:val="22"/>
          <w:szCs w:val="22"/>
        </w:rPr>
        <w:t>isplays summary information such as the number of meetings held, numbers of indicators assessed and planned, number of coaching comments, and forms submitted, as well as leadership team information</w:t>
      </w:r>
      <w:r w:rsidR="00343EFF" w:rsidRPr="00200A86">
        <w:rPr>
          <w:rFonts w:asciiTheme="majorHAnsi" w:eastAsia="Calibri" w:hAnsiTheme="majorHAnsi" w:cs="Times New Roman"/>
          <w:bCs/>
          <w:sz w:val="22"/>
          <w:szCs w:val="22"/>
        </w:rPr>
        <w:br/>
      </w:r>
      <w:r w:rsidR="00343EFF" w:rsidRPr="008B653B">
        <w:rPr>
          <w:rFonts w:asciiTheme="majorHAnsi" w:eastAsia="Calibri" w:hAnsiTheme="majorHAnsi" w:cs="Times New Roman"/>
          <w:bCs/>
          <w:sz w:val="22"/>
          <w:szCs w:val="22"/>
        </w:rPr>
        <w:br/>
      </w:r>
      <w:r w:rsidR="00AA6376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B. </w:t>
      </w:r>
      <w:r w:rsidR="00343EFF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Comprehensive Report</w:t>
      </w:r>
      <w:r w:rsidR="00FB6E72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: </w:t>
      </w:r>
      <w:r w:rsidR="00FB6E72" w:rsidRPr="008B653B">
        <w:rPr>
          <w:rFonts w:asciiTheme="majorHAnsi" w:hAnsiTheme="majorHAnsi"/>
          <w:sz w:val="22"/>
          <w:szCs w:val="22"/>
        </w:rPr>
        <w:t xml:space="preserve">Shows detailed activity of the school team’s work on the improvement plan including assessments, plans, tasks, monitoring, and implementation filtered by </w:t>
      </w:r>
      <w:r w:rsidR="00AA6376" w:rsidRPr="008B653B">
        <w:rPr>
          <w:rFonts w:asciiTheme="majorHAnsi" w:hAnsiTheme="majorHAnsi"/>
          <w:sz w:val="22"/>
          <w:szCs w:val="22"/>
        </w:rPr>
        <w:t>1</w:t>
      </w:r>
      <w:r w:rsidR="00FB6E72" w:rsidRPr="008B653B">
        <w:rPr>
          <w:rFonts w:asciiTheme="majorHAnsi" w:hAnsiTheme="majorHAnsi"/>
          <w:sz w:val="22"/>
          <w:szCs w:val="22"/>
        </w:rPr>
        <w:t xml:space="preserve"> month, </w:t>
      </w:r>
      <w:r w:rsidR="00AA6376" w:rsidRPr="008B653B">
        <w:rPr>
          <w:rFonts w:asciiTheme="majorHAnsi" w:hAnsiTheme="majorHAnsi"/>
          <w:sz w:val="22"/>
          <w:szCs w:val="22"/>
        </w:rPr>
        <w:t>3</w:t>
      </w:r>
      <w:r w:rsidR="00FB6E72" w:rsidRPr="008B653B">
        <w:rPr>
          <w:rFonts w:asciiTheme="majorHAnsi" w:hAnsiTheme="majorHAnsi"/>
          <w:sz w:val="22"/>
          <w:szCs w:val="22"/>
        </w:rPr>
        <w:t xml:space="preserve"> month, </w:t>
      </w:r>
      <w:r w:rsidR="00AA6376" w:rsidRPr="008B653B">
        <w:rPr>
          <w:rFonts w:asciiTheme="majorHAnsi" w:hAnsiTheme="majorHAnsi"/>
          <w:sz w:val="22"/>
          <w:szCs w:val="22"/>
        </w:rPr>
        <w:t>6</w:t>
      </w:r>
      <w:r w:rsidR="00FB6E72" w:rsidRPr="008B653B">
        <w:rPr>
          <w:rFonts w:asciiTheme="majorHAnsi" w:hAnsiTheme="majorHAnsi"/>
          <w:sz w:val="22"/>
          <w:szCs w:val="22"/>
        </w:rPr>
        <w:t xml:space="preserve"> month, </w:t>
      </w:r>
      <w:r w:rsidR="00AA6376" w:rsidRPr="008B653B">
        <w:rPr>
          <w:rFonts w:asciiTheme="majorHAnsi" w:hAnsiTheme="majorHAnsi"/>
          <w:sz w:val="22"/>
          <w:szCs w:val="22"/>
        </w:rPr>
        <w:t>9</w:t>
      </w:r>
      <w:r w:rsidR="00FB6E72" w:rsidRPr="008B653B">
        <w:rPr>
          <w:rFonts w:asciiTheme="majorHAnsi" w:hAnsiTheme="majorHAnsi"/>
          <w:sz w:val="22"/>
          <w:szCs w:val="22"/>
        </w:rPr>
        <w:t xml:space="preserve"> month and </w:t>
      </w:r>
      <w:r w:rsidR="00AA6376" w:rsidRPr="008B653B">
        <w:rPr>
          <w:rFonts w:asciiTheme="majorHAnsi" w:hAnsiTheme="majorHAnsi"/>
          <w:sz w:val="22"/>
          <w:szCs w:val="22"/>
        </w:rPr>
        <w:t>12</w:t>
      </w:r>
      <w:r w:rsidR="00FB6E72" w:rsidRPr="008B653B">
        <w:rPr>
          <w:rFonts w:asciiTheme="majorHAnsi" w:hAnsiTheme="majorHAnsi"/>
          <w:sz w:val="22"/>
          <w:szCs w:val="22"/>
        </w:rPr>
        <w:t xml:space="preserve"> month time intervals. </w:t>
      </w:r>
      <w:r w:rsidR="005B689A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The status for </w:t>
      </w:r>
      <w:r w:rsidR="008363C3" w:rsidRPr="008B653B">
        <w:rPr>
          <w:rFonts w:asciiTheme="majorHAnsi" w:eastAsia="Calibri" w:hAnsiTheme="majorHAnsi" w:cs="Times New Roman"/>
          <w:bCs/>
          <w:sz w:val="22"/>
          <w:szCs w:val="22"/>
        </w:rPr>
        <w:t>Indicator</w:t>
      </w:r>
      <w:r w:rsidR="005B689A" w:rsidRPr="008B653B">
        <w:rPr>
          <w:rFonts w:asciiTheme="majorHAnsi" w:eastAsia="Calibri" w:hAnsiTheme="majorHAnsi" w:cs="Times New Roman"/>
          <w:bCs/>
          <w:sz w:val="22"/>
          <w:szCs w:val="22"/>
        </w:rPr>
        <w:t>s brought to full-implementation will state “</w:t>
      </w:r>
      <w:r w:rsidR="005B689A" w:rsidRPr="008B653B">
        <w:rPr>
          <w:rFonts w:asciiTheme="majorHAnsi" w:eastAsia="Calibri" w:hAnsiTheme="majorHAnsi" w:cs="Times New Roman"/>
          <w:b/>
          <w:bCs/>
          <w:color w:val="00B050"/>
          <w:sz w:val="22"/>
          <w:szCs w:val="22"/>
        </w:rPr>
        <w:t>Objective Met</w:t>
      </w:r>
      <w:r w:rsidR="005B689A" w:rsidRPr="008B653B">
        <w:rPr>
          <w:rFonts w:asciiTheme="majorHAnsi" w:eastAsia="Calibri" w:hAnsiTheme="majorHAnsi" w:cs="Times New Roman"/>
          <w:bCs/>
          <w:sz w:val="22"/>
          <w:szCs w:val="22"/>
        </w:rPr>
        <w:t>” in bold green</w:t>
      </w:r>
      <w:r w:rsidR="008363C3" w:rsidRPr="008B653B">
        <w:rPr>
          <w:rFonts w:asciiTheme="majorHAnsi" w:eastAsia="Calibri" w:hAnsiTheme="majorHAnsi" w:cs="Times New Roman"/>
          <w:bCs/>
          <w:sz w:val="22"/>
          <w:szCs w:val="22"/>
        </w:rPr>
        <w:t>.</w:t>
      </w:r>
      <w:r w:rsidR="008363C3" w:rsidRPr="008B653B">
        <w:rPr>
          <w:rFonts w:asciiTheme="majorHAnsi" w:eastAsia="Calibri" w:hAnsiTheme="majorHAnsi" w:cs="Times New Roman"/>
          <w:bCs/>
          <w:sz w:val="22"/>
          <w:szCs w:val="22"/>
        </w:rPr>
        <w:br/>
      </w:r>
      <w:r w:rsidR="008363C3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    -C</w:t>
      </w:r>
      <w:r w:rsidR="006942DC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onsider use of the Indicator Filter, which can filter out “School Level Expected Indicators” within the plan 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br/>
      </w:r>
      <w:r w:rsidR="008363C3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    -</w:t>
      </w:r>
      <w:r w:rsidR="008363C3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C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onsider use of the “Show only the </w:t>
      </w:r>
      <w:r w:rsidR="008363C3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Indicator</w:t>
      </w:r>
      <w:r w:rsidR="00B65821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s included in the plan” 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checkbox  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br/>
      </w:r>
      <w:r w:rsidR="00FB6E72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    </w:t>
      </w:r>
      <w:r w:rsidR="008363C3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-C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onsider use of the Activity Filter, which can filter out updates made in last month/3months</w:t>
      </w:r>
      <w:r w:rsidR="005B689A" w:rsidRPr="008B653B">
        <w:rPr>
          <w:rFonts w:asciiTheme="majorHAnsi" w:eastAsia="Calibri" w:hAnsiTheme="majorHAnsi" w:cs="Times New Roman"/>
          <w:bCs/>
          <w:i/>
          <w:color w:val="FF0000"/>
          <w:sz w:val="22"/>
          <w:szCs w:val="22"/>
        </w:rPr>
        <w:br/>
      </w:r>
      <w:r w:rsidR="005B689A" w:rsidRPr="008B653B">
        <w:rPr>
          <w:rFonts w:asciiTheme="majorHAnsi" w:eastAsia="Calibri" w:hAnsiTheme="majorHAnsi" w:cs="Times New Roman"/>
          <w:bCs/>
          <w:color w:val="FF0000"/>
          <w:sz w:val="22"/>
          <w:szCs w:val="22"/>
        </w:rPr>
        <w:br/>
      </w:r>
      <w:r w:rsidR="00BC4F78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C</w:t>
      </w:r>
      <w:r w:rsidR="00AA6376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. </w:t>
      </w:r>
      <w:r w:rsidR="005B689A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“Where are We Now”:</w:t>
      </w:r>
      <w:r w:rsidR="007211F9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 </w:t>
      </w:r>
      <w:r w:rsidR="00AA6376" w:rsidRPr="008B653B">
        <w:rPr>
          <w:rFonts w:asciiTheme="majorHAnsi" w:hAnsiTheme="majorHAnsi"/>
          <w:sz w:val="22"/>
          <w:szCs w:val="22"/>
        </w:rPr>
        <w:t>Provides an overview report of the school</w:t>
      </w:r>
      <w:r w:rsidR="008C0F50" w:rsidRPr="008B653B">
        <w:rPr>
          <w:rFonts w:asciiTheme="majorHAnsi" w:hAnsiTheme="majorHAnsi"/>
          <w:sz w:val="22"/>
          <w:szCs w:val="22"/>
        </w:rPr>
        <w:t>’</w:t>
      </w:r>
      <w:r w:rsidR="00AA6376" w:rsidRPr="008B653B">
        <w:rPr>
          <w:rFonts w:asciiTheme="majorHAnsi" w:hAnsiTheme="majorHAnsi"/>
          <w:sz w:val="22"/>
          <w:szCs w:val="22"/>
        </w:rPr>
        <w:t xml:space="preserve">s </w:t>
      </w:r>
      <w:r w:rsidR="008C0F50" w:rsidRPr="008B653B">
        <w:rPr>
          <w:rFonts w:asciiTheme="majorHAnsi" w:hAnsiTheme="majorHAnsi"/>
          <w:sz w:val="22"/>
          <w:szCs w:val="22"/>
        </w:rPr>
        <w:t>progress on</w:t>
      </w:r>
      <w:r w:rsidR="00AA6376" w:rsidRPr="008B653B">
        <w:rPr>
          <w:rFonts w:asciiTheme="majorHAnsi" w:hAnsiTheme="majorHAnsi"/>
          <w:sz w:val="22"/>
          <w:szCs w:val="22"/>
        </w:rPr>
        <w:t xml:space="preserve"> its plan in graph form, as well as a list of fully implemented and completed</w:t>
      </w:r>
      <w:r w:rsidR="008C0F50" w:rsidRPr="008B653B">
        <w:rPr>
          <w:rFonts w:asciiTheme="majorHAnsi" w:hAnsiTheme="majorHAnsi"/>
          <w:sz w:val="22"/>
          <w:szCs w:val="22"/>
        </w:rPr>
        <w:t xml:space="preserve"> Indicators</w:t>
      </w:r>
      <w:r w:rsidR="00FB6E72" w:rsidRPr="008B653B">
        <w:rPr>
          <w:rFonts w:asciiTheme="majorHAnsi" w:eastAsia="Calibri" w:hAnsiTheme="majorHAnsi" w:cs="Times New Roman"/>
          <w:bCs/>
          <w:sz w:val="22"/>
          <w:szCs w:val="22"/>
        </w:rPr>
        <w:t>.</w:t>
      </w:r>
      <w:r w:rsidR="008363C3" w:rsidRPr="008B653B">
        <w:rPr>
          <w:rFonts w:asciiTheme="majorHAnsi" w:eastAsia="Calibri" w:hAnsiTheme="majorHAnsi" w:cs="Times New Roman"/>
          <w:bCs/>
          <w:color w:val="FF0000"/>
          <w:sz w:val="22"/>
          <w:szCs w:val="22"/>
        </w:rPr>
        <w:br/>
      </w:r>
      <w:r w:rsidR="008363C3" w:rsidRPr="008B653B">
        <w:rPr>
          <w:rFonts w:asciiTheme="majorHAnsi" w:eastAsia="Calibri" w:hAnsiTheme="majorHAnsi" w:cs="Times New Roman"/>
          <w:bCs/>
          <w:sz w:val="22"/>
          <w:szCs w:val="22"/>
        </w:rPr>
        <w:br/>
      </w:r>
      <w:r w:rsidR="00BC4F78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D. Progress Report</w:t>
      </w:r>
      <w:r w:rsidR="007211F9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: </w:t>
      </w:r>
      <w:r w:rsidR="005B689A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Lists, by </w:t>
      </w:r>
      <w:r w:rsidR="008363C3" w:rsidRPr="008B653B">
        <w:rPr>
          <w:rFonts w:asciiTheme="majorHAnsi" w:eastAsia="Calibri" w:hAnsiTheme="majorHAnsi" w:cs="Times New Roman"/>
          <w:bCs/>
          <w:sz w:val="22"/>
          <w:szCs w:val="22"/>
        </w:rPr>
        <w:t>Indicator</w:t>
      </w:r>
      <w:r w:rsidR="005B689A" w:rsidRPr="008B653B">
        <w:rPr>
          <w:rFonts w:asciiTheme="majorHAnsi" w:eastAsia="Calibri" w:hAnsiTheme="majorHAnsi" w:cs="Times New Roman"/>
          <w:bCs/>
          <w:sz w:val="22"/>
          <w:szCs w:val="22"/>
        </w:rPr>
        <w:t>, the target date, as well as the number a</w:t>
      </w:r>
      <w:r w:rsidR="007211F9" w:rsidRPr="008B653B">
        <w:rPr>
          <w:rFonts w:asciiTheme="majorHAnsi" w:eastAsia="Calibri" w:hAnsiTheme="majorHAnsi" w:cs="Times New Roman"/>
          <w:bCs/>
          <w:sz w:val="22"/>
          <w:szCs w:val="22"/>
        </w:rPr>
        <w:t>nd status of tasks for each</w:t>
      </w:r>
      <w:r w:rsidR="00FB6E72" w:rsidRPr="008B653B">
        <w:rPr>
          <w:rFonts w:asciiTheme="majorHAnsi" w:eastAsia="Calibri" w:hAnsiTheme="majorHAnsi" w:cs="Times New Roman"/>
          <w:bCs/>
          <w:sz w:val="22"/>
          <w:szCs w:val="22"/>
        </w:rPr>
        <w:t>.</w:t>
      </w:r>
      <w:r w:rsidR="007211F9" w:rsidRPr="008B653B">
        <w:rPr>
          <w:rFonts w:asciiTheme="majorHAnsi" w:eastAsia="Calibri" w:hAnsiTheme="majorHAnsi" w:cs="Times New Roman"/>
          <w:bCs/>
          <w:sz w:val="22"/>
          <w:szCs w:val="22"/>
        </w:rPr>
        <w:br/>
      </w:r>
      <w:r w:rsidR="008363C3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C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onsider sorting by “</w:t>
      </w:r>
      <w:r w:rsidR="00200A86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Task </w:t>
      </w:r>
      <w:r w:rsidR="001A36CD" w:rsidRPr="00200A86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Completed” </w:t>
      </w:r>
      <w:r w:rsidR="005B689A" w:rsidRPr="00200A86">
        <w:rPr>
          <w:rFonts w:asciiTheme="majorHAnsi" w:eastAsia="Calibri" w:hAnsiTheme="majorHAnsi" w:cs="Times New Roman"/>
          <w:bCs/>
          <w:i/>
          <w:sz w:val="22"/>
          <w:szCs w:val="22"/>
        </w:rPr>
        <w:t>the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 </w:t>
      </w:r>
      <w:r w:rsidR="008363C3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Indicator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 “ID”, or the objective’s “Target Date” by clicking on the arrows in each column header</w:t>
      </w:r>
      <w:r w:rsidR="005B689A" w:rsidRPr="008B653B">
        <w:rPr>
          <w:rFonts w:asciiTheme="majorHAnsi" w:eastAsia="Calibri" w:hAnsiTheme="majorHAnsi" w:cs="Times New Roman"/>
          <w:bCs/>
          <w:sz w:val="22"/>
          <w:szCs w:val="22"/>
        </w:rPr>
        <w:br/>
      </w:r>
      <w:r w:rsidR="005B689A" w:rsidRPr="008B653B">
        <w:rPr>
          <w:rFonts w:asciiTheme="majorHAnsi" w:eastAsia="Calibri" w:hAnsiTheme="majorHAnsi" w:cs="Times New Roman"/>
          <w:bCs/>
          <w:color w:val="FF0000"/>
          <w:sz w:val="22"/>
          <w:szCs w:val="22"/>
        </w:rPr>
        <w:br/>
      </w:r>
      <w:r w:rsidR="00352C9E"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>Prompt #</w:t>
      </w:r>
      <w:r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>3</w:t>
      </w:r>
      <w:r w:rsidR="00352C9E"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 xml:space="preserve">: </w:t>
      </w:r>
      <w:r w:rsidR="002B60EA" w:rsidRPr="00200A86">
        <w:rPr>
          <w:rFonts w:asciiTheme="majorHAnsi" w:eastAsia="Times New Roman" w:hAnsiTheme="majorHAnsi" w:cs="Times New Roman"/>
          <w:b/>
          <w:bCs/>
          <w:color w:val="FF0000"/>
          <w:sz w:val="22"/>
          <w:szCs w:val="22"/>
        </w:rPr>
        <w:t xml:space="preserve">Is there evidence </w:t>
      </w:r>
      <w:r w:rsidR="002B60EA" w:rsidRPr="00200A86">
        <w:rPr>
          <w:rFonts w:asciiTheme="majorHAnsi" w:hAnsiTheme="majorHAnsi"/>
          <w:b/>
          <w:color w:val="FF0000"/>
          <w:sz w:val="22"/>
          <w:szCs w:val="22"/>
        </w:rPr>
        <w:t xml:space="preserve">of one “active” Expected Indicator (with S.M.A.R.T. Goal and appropriate tasks and timelines) under each Turnaround Principle? </w:t>
      </w:r>
      <w:r w:rsidR="002B60EA" w:rsidRPr="008B653B">
        <w:rPr>
          <w:rFonts w:asciiTheme="majorHAnsi" w:hAnsiTheme="majorHAnsi" w:cs="Times New Roman"/>
          <w:sz w:val="22"/>
          <w:szCs w:val="22"/>
        </w:rPr>
        <w:t xml:space="preserve">Coaches use the </w:t>
      </w:r>
      <w:r w:rsidR="002B60EA" w:rsidRPr="008B653B">
        <w:rPr>
          <w:rFonts w:asciiTheme="majorHAnsi" w:hAnsiTheme="majorHAnsi" w:cs="Times New Roman"/>
          <w:i/>
          <w:sz w:val="22"/>
          <w:szCs w:val="22"/>
        </w:rPr>
        <w:t>S.M.A.R.T. Goal Rubric</w:t>
      </w:r>
      <w:r w:rsidR="002B60EA" w:rsidRPr="008B653B">
        <w:rPr>
          <w:rFonts w:asciiTheme="majorHAnsi" w:hAnsiTheme="majorHAnsi" w:cs="Times New Roman"/>
          <w:sz w:val="22"/>
          <w:szCs w:val="22"/>
        </w:rPr>
        <w:t xml:space="preserve"> when responding to this prompt.</w:t>
      </w:r>
      <w:r w:rsidR="005B689A" w:rsidRPr="008B653B">
        <w:rPr>
          <w:rFonts w:asciiTheme="majorHAnsi" w:eastAsia="Calibri" w:hAnsiTheme="majorHAnsi" w:cs="Times New Roman"/>
          <w:bCs/>
          <w:color w:val="FF0000"/>
          <w:sz w:val="22"/>
          <w:szCs w:val="22"/>
        </w:rPr>
        <w:br/>
      </w:r>
      <w:r w:rsidR="005B689A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A. Progress Report</w:t>
      </w:r>
      <w:r w:rsidR="007211F9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: </w:t>
      </w:r>
      <w:r w:rsidR="005B689A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Lists, by </w:t>
      </w:r>
      <w:r w:rsidR="008363C3" w:rsidRPr="008B653B">
        <w:rPr>
          <w:rFonts w:asciiTheme="majorHAnsi" w:eastAsia="Calibri" w:hAnsiTheme="majorHAnsi" w:cs="Times New Roman"/>
          <w:bCs/>
          <w:sz w:val="22"/>
          <w:szCs w:val="22"/>
        </w:rPr>
        <w:t>Indicator</w:t>
      </w:r>
      <w:r w:rsidR="005B689A" w:rsidRPr="008B653B">
        <w:rPr>
          <w:rFonts w:asciiTheme="majorHAnsi" w:eastAsia="Calibri" w:hAnsiTheme="majorHAnsi" w:cs="Times New Roman"/>
          <w:bCs/>
          <w:sz w:val="22"/>
          <w:szCs w:val="22"/>
        </w:rPr>
        <w:t>, the target date, as well as the number and s</w:t>
      </w:r>
      <w:r w:rsidR="007211F9" w:rsidRPr="008B653B">
        <w:rPr>
          <w:rFonts w:asciiTheme="majorHAnsi" w:eastAsia="Calibri" w:hAnsiTheme="majorHAnsi" w:cs="Times New Roman"/>
          <w:bCs/>
          <w:sz w:val="22"/>
          <w:szCs w:val="22"/>
        </w:rPr>
        <w:t>tatus of tasks for each</w:t>
      </w:r>
      <w:r w:rsidR="002B60EA" w:rsidRPr="008B653B">
        <w:rPr>
          <w:rFonts w:asciiTheme="majorHAnsi" w:eastAsia="Calibri" w:hAnsiTheme="majorHAnsi" w:cs="Times New Roman"/>
          <w:bCs/>
          <w:sz w:val="22"/>
          <w:szCs w:val="22"/>
        </w:rPr>
        <w:t>.</w:t>
      </w:r>
    </w:p>
    <w:p w14:paraId="2AEFE47C" w14:textId="0D94E070" w:rsidR="00352C9E" w:rsidRPr="008B653B" w:rsidRDefault="00352C9E" w:rsidP="00BC4F78">
      <w:pPr>
        <w:ind w:right="-180"/>
        <w:rPr>
          <w:rFonts w:asciiTheme="majorHAnsi" w:eastAsia="Calibri" w:hAnsiTheme="majorHAnsi" w:cs="Times New Roman"/>
          <w:bCs/>
          <w:i/>
          <w:sz w:val="22"/>
          <w:szCs w:val="22"/>
        </w:rPr>
      </w:pPr>
      <w:r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C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onsider sorting by “</w:t>
      </w:r>
      <w:r w:rsidR="001A36CD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Completed” objective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, the </w:t>
      </w:r>
      <w:r w:rsidR="008363C3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Indicator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 “ID”, or the objective’s “Target Date” by clicking on the arrows in each column header</w:t>
      </w:r>
      <w:r w:rsidR="005B689A" w:rsidRPr="008B653B">
        <w:rPr>
          <w:rFonts w:asciiTheme="majorHAnsi" w:eastAsia="Calibri" w:hAnsiTheme="majorHAnsi" w:cs="Times New Roman"/>
          <w:bCs/>
          <w:sz w:val="22"/>
          <w:szCs w:val="22"/>
        </w:rPr>
        <w:br/>
      </w:r>
      <w:r w:rsidRPr="008B653B">
        <w:rPr>
          <w:rFonts w:asciiTheme="majorHAnsi" w:eastAsia="Calibri" w:hAnsiTheme="majorHAnsi" w:cs="Times New Roman"/>
          <w:bCs/>
          <w:sz w:val="22"/>
          <w:szCs w:val="22"/>
        </w:rPr>
        <w:br/>
      </w:r>
      <w:r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B</w:t>
      </w:r>
      <w:r w:rsidR="00BC4F78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. Task Report: </w:t>
      </w:r>
      <w:r w:rsidR="00BC4F78" w:rsidRPr="008B653B">
        <w:rPr>
          <w:rFonts w:asciiTheme="majorHAnsi" w:eastAsia="Calibri" w:hAnsiTheme="majorHAnsi" w:cs="Times New Roman"/>
          <w:bCs/>
          <w:sz w:val="22"/>
          <w:szCs w:val="22"/>
        </w:rPr>
        <w:t>Lists all tasks, both active and completed, as well as related information.</w:t>
      </w:r>
      <w:r w:rsidR="00BC4F78" w:rsidRPr="008B653B">
        <w:rPr>
          <w:rFonts w:asciiTheme="majorHAnsi" w:eastAsia="Calibri" w:hAnsiTheme="majorHAnsi" w:cs="Times New Roman"/>
          <w:bCs/>
          <w:sz w:val="22"/>
          <w:szCs w:val="22"/>
        </w:rPr>
        <w:br/>
      </w:r>
      <w:r w:rsidR="00860B05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Consider sorting by “Completed” task, the “Objective” (Indicator) to which they are assigned, or the “Due Date” by clicking on the arrows in each column header</w:t>
      </w:r>
    </w:p>
    <w:p w14:paraId="501D3134" w14:textId="30893D8A" w:rsidR="00BC4F78" w:rsidRPr="008B653B" w:rsidRDefault="00BC4F78" w:rsidP="00BC4F78">
      <w:pPr>
        <w:ind w:right="-180"/>
        <w:rPr>
          <w:rFonts w:asciiTheme="majorHAnsi" w:eastAsia="Calibri" w:hAnsiTheme="majorHAnsi" w:cs="Times New Roman"/>
          <w:b/>
          <w:bCs/>
          <w:sz w:val="22"/>
          <w:szCs w:val="22"/>
        </w:rPr>
      </w:pPr>
    </w:p>
    <w:p w14:paraId="0AF56EA9" w14:textId="4FDDC84B" w:rsidR="00232AF8" w:rsidRPr="008B653B" w:rsidRDefault="00352C9E" w:rsidP="00352C9E">
      <w:pPr>
        <w:ind w:right="-180"/>
        <w:rPr>
          <w:rFonts w:asciiTheme="majorHAnsi" w:eastAsia="Calibri" w:hAnsiTheme="majorHAnsi" w:cs="Times New Roman"/>
          <w:b/>
          <w:bCs/>
          <w:i/>
          <w:sz w:val="22"/>
          <w:szCs w:val="22"/>
        </w:rPr>
      </w:pPr>
      <w:r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C.</w:t>
      </w:r>
      <w:r w:rsidR="00BC4F78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 </w:t>
      </w:r>
      <w:r w:rsidR="00200A86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Additional information found under </w:t>
      </w:r>
      <w:r w:rsidR="007211F9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“Create” </w:t>
      </w:r>
      <w:r w:rsidR="00200A86">
        <w:rPr>
          <w:rFonts w:asciiTheme="majorHAnsi" w:eastAsia="Calibri" w:hAnsiTheme="majorHAnsi" w:cs="Times New Roman"/>
          <w:b/>
          <w:bCs/>
          <w:sz w:val="22"/>
          <w:szCs w:val="22"/>
        </w:rPr>
        <w:t>on the dashboard</w:t>
      </w:r>
      <w:r w:rsidR="007211F9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: </w:t>
      </w:r>
      <w:r w:rsidR="005B689A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Lists all </w:t>
      </w:r>
      <w:r w:rsidR="008363C3" w:rsidRPr="008B653B">
        <w:rPr>
          <w:rFonts w:asciiTheme="majorHAnsi" w:eastAsia="Calibri" w:hAnsiTheme="majorHAnsi" w:cs="Times New Roman"/>
          <w:bCs/>
          <w:sz w:val="22"/>
          <w:szCs w:val="22"/>
        </w:rPr>
        <w:t>Indicator</w:t>
      </w:r>
      <w:r w:rsidR="005B689A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s in school’s plan; provides ability to drill down into the assessment, the objective, and associated tasks developed specifically for each </w:t>
      </w:r>
      <w:r w:rsidR="008363C3" w:rsidRPr="008B653B">
        <w:rPr>
          <w:rFonts w:asciiTheme="majorHAnsi" w:eastAsia="Calibri" w:hAnsiTheme="majorHAnsi" w:cs="Times New Roman"/>
          <w:bCs/>
          <w:sz w:val="22"/>
          <w:szCs w:val="22"/>
        </w:rPr>
        <w:t>Indicator</w:t>
      </w:r>
      <w:r w:rsidR="002B60EA" w:rsidRPr="008B653B">
        <w:rPr>
          <w:rFonts w:asciiTheme="majorHAnsi" w:eastAsia="Calibri" w:hAnsiTheme="majorHAnsi" w:cs="Times New Roman"/>
          <w:bCs/>
          <w:sz w:val="22"/>
          <w:szCs w:val="22"/>
        </w:rPr>
        <w:t>.</w:t>
      </w:r>
      <w:r w:rsidR="007211F9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 </w:t>
      </w:r>
      <w:r w:rsidR="007211F9" w:rsidRPr="008B653B">
        <w:rPr>
          <w:rFonts w:asciiTheme="majorHAnsi" w:eastAsia="Calibri" w:hAnsiTheme="majorHAnsi" w:cs="Times New Roman"/>
          <w:bCs/>
          <w:sz w:val="22"/>
          <w:szCs w:val="22"/>
        </w:rPr>
        <w:br/>
        <w:t>-</w:t>
      </w:r>
      <w:r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C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onsider checking the “Hide Completed Plans” box to remove </w:t>
      </w:r>
      <w:r w:rsidR="008363C3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Indicator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s that have been brought</w:t>
      </w:r>
      <w:r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 to ful</w:t>
      </w:r>
      <w:r w:rsidR="007211F9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l implementation</w:t>
      </w:r>
      <w:r w:rsidR="007211F9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br/>
      </w:r>
      <w:r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-C</w:t>
      </w:r>
      <w:r w:rsidR="002B60E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onsider clicking</w:t>
      </w:r>
      <w:r w:rsidR="005B689A"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 the “ID” column to sort by Principle</w:t>
      </w:r>
      <w:r w:rsidR="005B689A" w:rsidRPr="008B653B">
        <w:rPr>
          <w:rFonts w:asciiTheme="majorHAnsi" w:eastAsia="Calibri" w:hAnsiTheme="majorHAnsi" w:cs="Times New Roman"/>
          <w:b/>
          <w:bCs/>
          <w:color w:val="FF0000"/>
          <w:sz w:val="22"/>
          <w:szCs w:val="22"/>
          <w:u w:val="single"/>
        </w:rPr>
        <w:br/>
      </w:r>
    </w:p>
    <w:p w14:paraId="04A309E9" w14:textId="77777777" w:rsidR="001F07FE" w:rsidRPr="00200A86" w:rsidRDefault="00150A7C" w:rsidP="00352C9E">
      <w:pPr>
        <w:ind w:right="-180"/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</w:pPr>
      <w:r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>Prompt #4</w:t>
      </w:r>
      <w:r w:rsidR="00352C9E"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>:</w:t>
      </w:r>
      <w:r w:rsidR="005B689A"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 xml:space="preserve"> Assess the school’s response</w:t>
      </w:r>
      <w:r w:rsidR="001F07FE"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 xml:space="preserve"> to and evidence provided</w:t>
      </w:r>
      <w:r w:rsidR="005B689A"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 xml:space="preserve"> </w:t>
      </w:r>
      <w:r w:rsidR="001F07FE"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>for</w:t>
      </w:r>
      <w:r w:rsidR="005B689A"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 xml:space="preserve"> the following three questions for “fully implemented” </w:t>
      </w:r>
      <w:r w:rsidR="008363C3"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>Indicator</w:t>
      </w:r>
      <w:r w:rsidR="005B689A"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 xml:space="preserve">s: </w:t>
      </w:r>
    </w:p>
    <w:p w14:paraId="7DBFF22D" w14:textId="77777777" w:rsidR="001F07FE" w:rsidRPr="008B653B" w:rsidRDefault="005B689A" w:rsidP="001F07FE">
      <w:pPr>
        <w:pStyle w:val="ListParagraph"/>
        <w:numPr>
          <w:ilvl w:val="0"/>
          <w:numId w:val="31"/>
        </w:numPr>
        <w:ind w:right="-180"/>
        <w:rPr>
          <w:rFonts w:asciiTheme="majorHAnsi" w:hAnsiTheme="majorHAnsi" w:cs="Arial"/>
          <w:b/>
          <w:sz w:val="22"/>
          <w:szCs w:val="22"/>
        </w:rPr>
      </w:pPr>
      <w:r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“How d</w:t>
      </w:r>
      <w:r w:rsidR="001F07FE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o you know this is happening?”</w:t>
      </w:r>
    </w:p>
    <w:p w14:paraId="47BAB3F0" w14:textId="77777777" w:rsidR="001F07FE" w:rsidRPr="008B653B" w:rsidRDefault="005B689A" w:rsidP="001F07FE">
      <w:pPr>
        <w:pStyle w:val="ListParagraph"/>
        <w:numPr>
          <w:ilvl w:val="0"/>
          <w:numId w:val="31"/>
        </w:numPr>
        <w:ind w:right="-180"/>
        <w:rPr>
          <w:rFonts w:asciiTheme="majorHAnsi" w:hAnsiTheme="majorHAnsi" w:cs="Arial"/>
          <w:b/>
          <w:sz w:val="22"/>
          <w:szCs w:val="22"/>
        </w:rPr>
      </w:pPr>
      <w:r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“How do you know it is effective?” </w:t>
      </w:r>
    </w:p>
    <w:p w14:paraId="6095E74F" w14:textId="77777777" w:rsidR="005B689A" w:rsidRPr="008B653B" w:rsidRDefault="005B689A" w:rsidP="001F07FE">
      <w:pPr>
        <w:pStyle w:val="ListParagraph"/>
        <w:numPr>
          <w:ilvl w:val="0"/>
          <w:numId w:val="31"/>
        </w:numPr>
        <w:ind w:right="-180"/>
        <w:rPr>
          <w:rFonts w:asciiTheme="majorHAnsi" w:hAnsiTheme="majorHAnsi" w:cs="Arial"/>
          <w:b/>
          <w:sz w:val="22"/>
          <w:szCs w:val="22"/>
        </w:rPr>
      </w:pPr>
      <w:r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“What needs to be done to sustain this?”</w:t>
      </w:r>
    </w:p>
    <w:p w14:paraId="71D7BBD4" w14:textId="41B1DBBD" w:rsidR="00DA3A9D" w:rsidRPr="008B653B" w:rsidRDefault="005B689A" w:rsidP="003B3689">
      <w:pPr>
        <w:contextualSpacing/>
        <w:rPr>
          <w:rFonts w:asciiTheme="majorHAnsi" w:eastAsia="Calibri" w:hAnsiTheme="majorHAnsi" w:cs="Times New Roman"/>
          <w:bCs/>
          <w:sz w:val="22"/>
          <w:szCs w:val="22"/>
        </w:rPr>
      </w:pPr>
      <w:r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A</w:t>
      </w:r>
      <w:r w:rsidR="002B60EA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. Accomplishments</w:t>
      </w:r>
      <w:r w:rsidR="007211F9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 Report: </w:t>
      </w:r>
      <w:r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Lists only those </w:t>
      </w:r>
      <w:r w:rsidR="008363C3" w:rsidRPr="008B653B">
        <w:rPr>
          <w:rFonts w:asciiTheme="majorHAnsi" w:eastAsia="Calibri" w:hAnsiTheme="majorHAnsi" w:cs="Times New Roman"/>
          <w:bCs/>
          <w:sz w:val="22"/>
          <w:szCs w:val="22"/>
        </w:rPr>
        <w:t>Indicator</w:t>
      </w:r>
      <w:r w:rsidRPr="008B653B">
        <w:rPr>
          <w:rFonts w:asciiTheme="majorHAnsi" w:eastAsia="Calibri" w:hAnsiTheme="majorHAnsi" w:cs="Times New Roman"/>
          <w:bCs/>
          <w:sz w:val="22"/>
          <w:szCs w:val="22"/>
        </w:rPr>
        <w:t>s that were initially assessed as fully implemented or brought to full implementatio</w:t>
      </w:r>
      <w:r w:rsidR="00795C60" w:rsidRPr="008B653B">
        <w:rPr>
          <w:rFonts w:asciiTheme="majorHAnsi" w:eastAsia="Calibri" w:hAnsiTheme="majorHAnsi" w:cs="Times New Roman"/>
          <w:bCs/>
          <w:sz w:val="22"/>
          <w:szCs w:val="22"/>
        </w:rPr>
        <w:t>n</w:t>
      </w:r>
      <w:r w:rsidR="001A36CD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 within </w:t>
      </w:r>
      <w:r w:rsidR="001A36CD" w:rsidRPr="008B653B">
        <w:rPr>
          <w:rFonts w:asciiTheme="majorHAnsi" w:hAnsiTheme="majorHAnsi"/>
          <w:sz w:val="18"/>
          <w:szCs w:val="18"/>
        </w:rPr>
        <w:t>the last year, the last two years, or the last three years.</w:t>
      </w:r>
    </w:p>
    <w:p w14:paraId="7C4DB710" w14:textId="6C452628" w:rsidR="001F07FE" w:rsidRPr="008B653B" w:rsidRDefault="001F07FE" w:rsidP="003B3689">
      <w:pPr>
        <w:contextualSpacing/>
        <w:rPr>
          <w:rFonts w:asciiTheme="majorHAnsi" w:eastAsia="Calibri" w:hAnsiTheme="majorHAnsi" w:cs="Times New Roman"/>
          <w:bCs/>
          <w:sz w:val="22"/>
          <w:szCs w:val="22"/>
        </w:rPr>
      </w:pPr>
    </w:p>
    <w:p w14:paraId="4C74D52D" w14:textId="77777777" w:rsidR="00352C9E" w:rsidRPr="008B653B" w:rsidRDefault="00352C9E" w:rsidP="003B3689">
      <w:pPr>
        <w:contextualSpacing/>
        <w:rPr>
          <w:rFonts w:asciiTheme="majorHAnsi" w:eastAsia="Calibri" w:hAnsiTheme="majorHAnsi" w:cs="Times New Roman"/>
          <w:bCs/>
          <w:sz w:val="22"/>
          <w:szCs w:val="22"/>
        </w:rPr>
      </w:pPr>
    </w:p>
    <w:p w14:paraId="3922FCA2" w14:textId="77777777" w:rsidR="00352C9E" w:rsidRPr="008B653B" w:rsidRDefault="00150A7C" w:rsidP="00352C9E">
      <w:pPr>
        <w:rPr>
          <w:rFonts w:asciiTheme="majorHAnsi" w:hAnsiTheme="majorHAnsi" w:cs="Times New Roman"/>
          <w:sz w:val="22"/>
          <w:szCs w:val="22"/>
        </w:rPr>
      </w:pPr>
      <w:r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>Prompt #5</w:t>
      </w:r>
      <w:r w:rsidR="00352C9E" w:rsidRPr="00200A86">
        <w:rPr>
          <w:rFonts w:asciiTheme="majorHAnsi" w:eastAsia="Calibri" w:hAnsiTheme="majorHAnsi" w:cs="Times New Roman"/>
          <w:b/>
          <w:bCs/>
          <w:color w:val="FF0000"/>
          <w:sz w:val="22"/>
          <w:szCs w:val="22"/>
        </w:rPr>
        <w:t xml:space="preserve">: </w:t>
      </w:r>
      <w:r w:rsidR="00352C9E" w:rsidRPr="00200A86">
        <w:rPr>
          <w:rFonts w:asciiTheme="majorHAnsi" w:hAnsiTheme="majorHAnsi" w:cs="Times New Roman"/>
          <w:b/>
          <w:color w:val="FF0000"/>
          <w:sz w:val="22"/>
          <w:szCs w:val="22"/>
        </w:rPr>
        <w:t>How does school explicitly use a variety of data to establish baseline data (</w:t>
      </w:r>
      <w:r w:rsidR="00352C9E" w:rsidRPr="00200A86">
        <w:rPr>
          <w:rFonts w:asciiTheme="majorHAnsi" w:hAnsiTheme="majorHAnsi" w:cs="Times New Roman"/>
          <w:b/>
          <w:i/>
          <w:color w:val="FF0000"/>
          <w:sz w:val="22"/>
          <w:szCs w:val="22"/>
        </w:rPr>
        <w:t>assess</w:t>
      </w:r>
      <w:r w:rsidR="00352C9E" w:rsidRPr="00200A86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 current level of development), set goals (</w:t>
      </w:r>
      <w:r w:rsidR="00352C9E" w:rsidRPr="00200A86">
        <w:rPr>
          <w:rFonts w:asciiTheme="majorHAnsi" w:hAnsiTheme="majorHAnsi" w:cs="Times New Roman"/>
          <w:b/>
          <w:i/>
          <w:color w:val="FF0000"/>
          <w:sz w:val="22"/>
          <w:szCs w:val="22"/>
        </w:rPr>
        <w:t>create</w:t>
      </w:r>
      <w:r w:rsidR="00352C9E" w:rsidRPr="00200A86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 plan), and </w:t>
      </w:r>
      <w:r w:rsidR="00352C9E" w:rsidRPr="00200A86">
        <w:rPr>
          <w:rFonts w:asciiTheme="majorHAnsi" w:hAnsiTheme="majorHAnsi" w:cs="Times New Roman"/>
          <w:b/>
          <w:i/>
          <w:color w:val="FF0000"/>
          <w:sz w:val="22"/>
          <w:szCs w:val="22"/>
        </w:rPr>
        <w:t>monitor</w:t>
      </w:r>
      <w:r w:rsidR="00352C9E" w:rsidRPr="00200A86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 progress?</w:t>
      </w:r>
      <w:r w:rsidR="00352C9E" w:rsidRPr="00200A86">
        <w:rPr>
          <w:rFonts w:asciiTheme="majorHAnsi" w:hAnsiTheme="majorHAnsi" w:cs="Times New Roman"/>
          <w:color w:val="FF0000"/>
          <w:sz w:val="22"/>
          <w:szCs w:val="22"/>
        </w:rPr>
        <w:t xml:space="preserve"> </w:t>
      </w:r>
      <w:r w:rsidR="00CD794E" w:rsidRPr="008B653B">
        <w:rPr>
          <w:rFonts w:asciiTheme="majorHAnsi" w:hAnsiTheme="majorHAnsi" w:cs="Times New Roman"/>
          <w:sz w:val="22"/>
          <w:szCs w:val="22"/>
        </w:rPr>
        <w:t>Coaches may consider a variety of proficiency attainment, classroom walkthrough, and other data when responding to this prompt.</w:t>
      </w:r>
    </w:p>
    <w:p w14:paraId="0E42B22A" w14:textId="77777777" w:rsidR="00CD794E" w:rsidRPr="008B653B" w:rsidRDefault="005E4818" w:rsidP="00CD794E">
      <w:pPr>
        <w:pStyle w:val="ListParagraph"/>
        <w:numPr>
          <w:ilvl w:val="0"/>
          <w:numId w:val="30"/>
        </w:numPr>
        <w:ind w:left="360" w:right="-180"/>
        <w:rPr>
          <w:rFonts w:asciiTheme="majorHAnsi" w:eastAsia="Calibri" w:hAnsiTheme="majorHAnsi" w:cs="Times New Roman"/>
          <w:bCs/>
          <w:sz w:val="22"/>
          <w:szCs w:val="22"/>
        </w:rPr>
      </w:pPr>
      <w:r w:rsidRPr="008B653B">
        <w:rPr>
          <w:rFonts w:asciiTheme="majorHAnsi" w:hAnsiTheme="majorHAnsi" w:cs="Arial"/>
          <w:b/>
          <w:sz w:val="22"/>
          <w:szCs w:val="22"/>
        </w:rPr>
        <w:t xml:space="preserve">Click on the </w:t>
      </w:r>
      <w:r w:rsidRPr="008B653B">
        <w:rPr>
          <w:rFonts w:asciiTheme="majorHAnsi" w:hAnsiTheme="majorHAnsi" w:cs="Arial"/>
          <w:b/>
          <w:i/>
          <w:sz w:val="22"/>
          <w:szCs w:val="22"/>
        </w:rPr>
        <w:t>Assess</w:t>
      </w:r>
      <w:r w:rsidRPr="008B653B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8B653B">
        <w:rPr>
          <w:rFonts w:asciiTheme="majorHAnsi" w:hAnsiTheme="majorHAnsi" w:cs="Arial"/>
          <w:b/>
          <w:i/>
          <w:sz w:val="22"/>
          <w:szCs w:val="22"/>
        </w:rPr>
        <w:t>Create</w:t>
      </w:r>
      <w:r w:rsidRPr="008B653B">
        <w:rPr>
          <w:rFonts w:asciiTheme="majorHAnsi" w:hAnsiTheme="majorHAnsi" w:cs="Arial"/>
          <w:b/>
          <w:sz w:val="22"/>
          <w:szCs w:val="22"/>
        </w:rPr>
        <w:t xml:space="preserve">, and/or </w:t>
      </w:r>
      <w:r w:rsidRPr="008B653B">
        <w:rPr>
          <w:rFonts w:asciiTheme="majorHAnsi" w:hAnsiTheme="majorHAnsi" w:cs="Arial"/>
          <w:b/>
          <w:i/>
          <w:sz w:val="22"/>
          <w:szCs w:val="22"/>
        </w:rPr>
        <w:t>Monitor</w:t>
      </w:r>
      <w:r w:rsidRPr="008B653B">
        <w:rPr>
          <w:rFonts w:asciiTheme="majorHAnsi" w:hAnsiTheme="majorHAnsi" w:cs="Arial"/>
          <w:b/>
          <w:sz w:val="22"/>
          <w:szCs w:val="22"/>
        </w:rPr>
        <w:t xml:space="preserve"> box to </w:t>
      </w:r>
      <w:r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drill down into the explicit use of data for each </w:t>
      </w:r>
      <w:r w:rsidR="00CD794E" w:rsidRPr="008B653B">
        <w:rPr>
          <w:rFonts w:asciiTheme="majorHAnsi" w:eastAsia="Calibri" w:hAnsiTheme="majorHAnsi" w:cs="Times New Roman"/>
          <w:b/>
          <w:bCs/>
          <w:sz w:val="22"/>
          <w:szCs w:val="22"/>
        </w:rPr>
        <w:t>Indicator to r</w:t>
      </w:r>
      <w:r w:rsidR="00CD794E" w:rsidRPr="008B653B">
        <w:rPr>
          <w:rFonts w:asciiTheme="majorHAnsi" w:hAnsiTheme="majorHAnsi" w:cs="Arial"/>
          <w:b/>
          <w:sz w:val="22"/>
          <w:szCs w:val="22"/>
        </w:rPr>
        <w:t xml:space="preserve">eview data used by team in </w:t>
      </w:r>
      <w:r w:rsidR="00CD794E" w:rsidRPr="008B653B">
        <w:rPr>
          <w:rFonts w:asciiTheme="majorHAnsi" w:hAnsiTheme="majorHAnsi" w:cs="Arial"/>
          <w:b/>
          <w:i/>
          <w:sz w:val="22"/>
          <w:szCs w:val="22"/>
        </w:rPr>
        <w:t>Assess, Create, and Monitor</w:t>
      </w:r>
      <w:r w:rsidR="00CD794E" w:rsidRPr="008B653B">
        <w:rPr>
          <w:rFonts w:asciiTheme="majorHAnsi" w:hAnsiTheme="majorHAnsi" w:cs="Arial"/>
          <w:b/>
          <w:sz w:val="22"/>
          <w:szCs w:val="22"/>
        </w:rPr>
        <w:t xml:space="preserve"> stages.</w:t>
      </w:r>
      <w:r w:rsidR="00CD794E"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  </w:t>
      </w:r>
    </w:p>
    <w:p w14:paraId="2FB9AA88" w14:textId="77777777" w:rsidR="00CD794E" w:rsidRPr="008B653B" w:rsidRDefault="00CD794E" w:rsidP="00CD794E">
      <w:pPr>
        <w:pStyle w:val="ListParagraph"/>
        <w:numPr>
          <w:ilvl w:val="1"/>
          <w:numId w:val="30"/>
        </w:numPr>
        <w:ind w:left="720" w:right="-180"/>
        <w:rPr>
          <w:rFonts w:asciiTheme="majorHAnsi" w:eastAsia="Calibri" w:hAnsiTheme="majorHAnsi" w:cs="Times New Roman"/>
          <w:bCs/>
          <w:sz w:val="22"/>
          <w:szCs w:val="22"/>
        </w:rPr>
      </w:pPr>
      <w:r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Does the team identify data around educator practice and student achievement when </w:t>
      </w:r>
      <w:r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assessing </w:t>
      </w:r>
      <w:r w:rsidRPr="008B653B">
        <w:rPr>
          <w:rFonts w:asciiTheme="majorHAnsi" w:eastAsia="Calibri" w:hAnsiTheme="majorHAnsi" w:cs="Times New Roman"/>
          <w:bCs/>
          <w:sz w:val="22"/>
          <w:szCs w:val="22"/>
        </w:rPr>
        <w:t>an Indicator?</w:t>
      </w:r>
      <w:r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 </w:t>
      </w:r>
      <w:r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These data can serve as </w:t>
      </w:r>
      <w:r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baseline data</w:t>
      </w:r>
      <w:r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. </w:t>
      </w:r>
    </w:p>
    <w:p w14:paraId="00D002DE" w14:textId="77777777" w:rsidR="005E4818" w:rsidRPr="008B653B" w:rsidRDefault="00CD794E" w:rsidP="00CD794E">
      <w:pPr>
        <w:pStyle w:val="ListParagraph"/>
        <w:numPr>
          <w:ilvl w:val="1"/>
          <w:numId w:val="30"/>
        </w:numPr>
        <w:ind w:left="720" w:right="-180"/>
        <w:rPr>
          <w:rFonts w:asciiTheme="majorHAnsi" w:eastAsia="Calibri" w:hAnsiTheme="majorHAnsi" w:cs="Times New Roman"/>
          <w:bCs/>
          <w:sz w:val="22"/>
          <w:szCs w:val="22"/>
        </w:rPr>
      </w:pPr>
      <w:r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Does the team set goals around educator practice and student achievement when </w:t>
      </w:r>
      <w:r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>creating S.M.A.R.T. Goals</w:t>
      </w:r>
      <w:r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? </w:t>
      </w:r>
      <w:r w:rsidRPr="008B653B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 </w:t>
      </w:r>
    </w:p>
    <w:p w14:paraId="470AC1DC" w14:textId="77777777" w:rsidR="00CD794E" w:rsidRPr="008B653B" w:rsidRDefault="00CD794E" w:rsidP="00CD794E">
      <w:pPr>
        <w:pStyle w:val="ListParagraph"/>
        <w:numPr>
          <w:ilvl w:val="1"/>
          <w:numId w:val="30"/>
        </w:numPr>
        <w:ind w:left="720" w:right="-180"/>
        <w:rPr>
          <w:rFonts w:asciiTheme="majorHAnsi" w:eastAsia="Calibri" w:hAnsiTheme="majorHAnsi" w:cs="Times New Roman"/>
          <w:bCs/>
          <w:sz w:val="22"/>
          <w:szCs w:val="22"/>
        </w:rPr>
      </w:pPr>
      <w:r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For plans with tasks that have been monitored: </w:t>
      </w:r>
      <w:r w:rsidR="00CE6F7E" w:rsidRPr="008B653B">
        <w:rPr>
          <w:rFonts w:asciiTheme="majorHAnsi" w:eastAsia="Calibri" w:hAnsiTheme="majorHAnsi" w:cs="Times New Roman"/>
          <w:bCs/>
          <w:sz w:val="22"/>
          <w:szCs w:val="22"/>
        </w:rPr>
        <w:t>Does the team use a variety of data to monitor progress?</w:t>
      </w:r>
      <w:r w:rsidRPr="008B653B">
        <w:rPr>
          <w:rFonts w:asciiTheme="majorHAnsi" w:eastAsia="Calibri" w:hAnsiTheme="majorHAnsi" w:cs="Times New Roman"/>
          <w:bCs/>
          <w:sz w:val="22"/>
          <w:szCs w:val="22"/>
        </w:rPr>
        <w:t xml:space="preserve"> </w:t>
      </w:r>
    </w:p>
    <w:p w14:paraId="02BBEC25" w14:textId="77777777" w:rsidR="005E4818" w:rsidRPr="008B653B" w:rsidRDefault="005E4818" w:rsidP="005E4818">
      <w:pPr>
        <w:ind w:right="-180"/>
        <w:rPr>
          <w:rFonts w:asciiTheme="majorHAnsi" w:eastAsia="Calibri" w:hAnsiTheme="majorHAnsi" w:cs="Times New Roman"/>
          <w:bCs/>
          <w:sz w:val="22"/>
          <w:szCs w:val="22"/>
        </w:rPr>
      </w:pPr>
    </w:p>
    <w:p w14:paraId="7E5EF080" w14:textId="5BF26954" w:rsidR="005E4818" w:rsidRPr="008B653B" w:rsidRDefault="00200A86" w:rsidP="007211F9">
      <w:pPr>
        <w:ind w:right="-180"/>
        <w:jc w:val="center"/>
        <w:rPr>
          <w:rFonts w:asciiTheme="majorHAnsi" w:eastAsia="Calibri" w:hAnsiTheme="majorHAnsi" w:cs="Times New Roman"/>
          <w:bCs/>
          <w:sz w:val="22"/>
          <w:szCs w:val="22"/>
        </w:rPr>
      </w:pPr>
      <w:r w:rsidRPr="008B653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E96B0D" wp14:editId="662EDFF9">
                <wp:simplePos x="0" y="0"/>
                <wp:positionH relativeFrom="margin">
                  <wp:align>center</wp:align>
                </wp:positionH>
                <wp:positionV relativeFrom="paragraph">
                  <wp:posOffset>1486642</wp:posOffset>
                </wp:positionV>
                <wp:extent cx="612140" cy="476885"/>
                <wp:effectExtent l="57150" t="19050" r="73660" b="946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476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9D2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0;margin-top:117.05pt;width:48.2pt;height:37.55pt;flip:x;z-index: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" strokecolor="red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8B653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838321" wp14:editId="7DBFA683">
                <wp:simplePos x="0" y="0"/>
                <wp:positionH relativeFrom="column">
                  <wp:posOffset>476538</wp:posOffset>
                </wp:positionH>
                <wp:positionV relativeFrom="paragraph">
                  <wp:posOffset>1656883</wp:posOffset>
                </wp:positionV>
                <wp:extent cx="658368" cy="425679"/>
                <wp:effectExtent l="38100" t="19050" r="8509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" cy="42567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974E" id="Straight Arrow Connector 19" o:spid="_x0000_s1026" type="#_x0000_t32" style="position:absolute;margin-left:37.5pt;margin-top:130.45pt;width:51.85pt;height:3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D794E" w:rsidRPr="008B653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7B3D8B" wp14:editId="5B400A72">
                <wp:simplePos x="0" y="0"/>
                <wp:positionH relativeFrom="column">
                  <wp:posOffset>2489835</wp:posOffset>
                </wp:positionH>
                <wp:positionV relativeFrom="paragraph">
                  <wp:posOffset>669925</wp:posOffset>
                </wp:positionV>
                <wp:extent cx="612140" cy="476885"/>
                <wp:effectExtent l="57150" t="19050" r="73660" b="946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476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0F182" id="Straight Arrow Connector 17" o:spid="_x0000_s1026" type="#_x0000_t32" style="position:absolute;margin-left:196.05pt;margin-top:52.75pt;width:48.2pt;height:37.55pt;flip:x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E4818" w:rsidRPr="008B653B">
        <w:rPr>
          <w:rFonts w:asciiTheme="majorHAnsi" w:hAnsiTheme="majorHAnsi"/>
          <w:noProof/>
        </w:rPr>
        <w:drawing>
          <wp:inline distT="0" distB="0" distL="0" distR="0" wp14:anchorId="6F0C4FB9" wp14:editId="465B6391">
            <wp:extent cx="5296205" cy="2996091"/>
            <wp:effectExtent l="19050" t="19050" r="19050" b="139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92948" cy="2994249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3D4D06" w14:textId="77777777" w:rsidR="005E4818" w:rsidRPr="008B653B" w:rsidRDefault="005E4818" w:rsidP="005E4818">
      <w:pPr>
        <w:ind w:right="-180"/>
        <w:rPr>
          <w:rFonts w:asciiTheme="majorHAnsi" w:eastAsia="Calibri" w:hAnsiTheme="majorHAnsi" w:cs="Times New Roman"/>
          <w:bCs/>
          <w:sz w:val="22"/>
          <w:szCs w:val="22"/>
        </w:rPr>
      </w:pPr>
    </w:p>
    <w:p w14:paraId="19C0A697" w14:textId="77777777" w:rsidR="005E4818" w:rsidRPr="008B653B" w:rsidRDefault="005E4818" w:rsidP="00352C9E">
      <w:pPr>
        <w:textAlignment w:val="top"/>
        <w:rPr>
          <w:rFonts w:asciiTheme="majorHAnsi" w:hAnsiTheme="majorHAnsi"/>
          <w:sz w:val="22"/>
          <w:szCs w:val="22"/>
        </w:rPr>
      </w:pPr>
    </w:p>
    <w:p w14:paraId="0EC3A64E" w14:textId="4EECC5FF" w:rsidR="00352C9E" w:rsidRPr="008B653B" w:rsidRDefault="00352C9E" w:rsidP="00352C9E">
      <w:pPr>
        <w:textAlignment w:val="top"/>
        <w:rPr>
          <w:rFonts w:asciiTheme="majorHAnsi" w:hAnsiTheme="majorHAnsi"/>
          <w:sz w:val="22"/>
          <w:szCs w:val="22"/>
        </w:rPr>
      </w:pPr>
    </w:p>
    <w:p w14:paraId="02CFC1B3" w14:textId="77777777" w:rsidR="00352C9E" w:rsidRPr="008B653B" w:rsidRDefault="00352C9E" w:rsidP="00352C9E">
      <w:pPr>
        <w:ind w:right="-180"/>
        <w:rPr>
          <w:rFonts w:asciiTheme="majorHAnsi" w:eastAsia="Calibri" w:hAnsiTheme="majorHAnsi" w:cs="Times New Roman"/>
          <w:bCs/>
          <w:sz w:val="22"/>
          <w:szCs w:val="22"/>
        </w:rPr>
      </w:pPr>
    </w:p>
    <w:p w14:paraId="7746AED0" w14:textId="77777777" w:rsidR="00232AF8" w:rsidRPr="008B653B" w:rsidRDefault="00232AF8">
      <w:pPr>
        <w:rPr>
          <w:rFonts w:asciiTheme="majorHAnsi" w:hAnsiTheme="majorHAnsi" w:cs="Arial"/>
          <w:b/>
          <w:sz w:val="26"/>
          <w:szCs w:val="26"/>
        </w:rPr>
      </w:pPr>
      <w:r w:rsidRPr="008B653B">
        <w:rPr>
          <w:rFonts w:asciiTheme="majorHAnsi" w:hAnsiTheme="majorHAnsi" w:cs="Arial"/>
          <w:b/>
          <w:sz w:val="26"/>
          <w:szCs w:val="26"/>
        </w:rPr>
        <w:br w:type="page"/>
      </w:r>
    </w:p>
    <w:p w14:paraId="6DAD6A02" w14:textId="77777777" w:rsidR="00520083" w:rsidRPr="008B653B" w:rsidRDefault="00232AF8" w:rsidP="00232AF8">
      <w:pPr>
        <w:ind w:right="-180"/>
        <w:rPr>
          <w:rFonts w:asciiTheme="majorHAnsi" w:hAnsiTheme="majorHAnsi" w:cs="Arial"/>
          <w:sz w:val="22"/>
          <w:szCs w:val="22"/>
        </w:rPr>
      </w:pPr>
      <w:r w:rsidRPr="008B653B">
        <w:rPr>
          <w:rFonts w:asciiTheme="majorHAnsi" w:hAnsiTheme="majorHAnsi" w:cs="Arial"/>
          <w:b/>
          <w:sz w:val="26"/>
          <w:szCs w:val="26"/>
        </w:rPr>
        <w:lastRenderedPageBreak/>
        <w:t>Steps to Access Reports</w:t>
      </w:r>
      <w:r w:rsidRPr="008B653B">
        <w:rPr>
          <w:rFonts w:asciiTheme="majorHAnsi" w:hAnsiTheme="majorHAnsi" w:cs="Arial"/>
          <w:b/>
          <w:sz w:val="26"/>
          <w:szCs w:val="26"/>
        </w:rPr>
        <w:br/>
      </w:r>
    </w:p>
    <w:p w14:paraId="30C8B6A7" w14:textId="77777777" w:rsidR="00232AF8" w:rsidRPr="008B653B" w:rsidRDefault="00232AF8" w:rsidP="00232AF8">
      <w:pPr>
        <w:ind w:right="-180"/>
        <w:rPr>
          <w:rFonts w:asciiTheme="majorHAnsi" w:hAnsiTheme="majorHAnsi" w:cs="Arial"/>
          <w:sz w:val="22"/>
          <w:szCs w:val="22"/>
        </w:rPr>
      </w:pPr>
      <w:r w:rsidRPr="008B653B">
        <w:rPr>
          <w:rFonts w:asciiTheme="majorHAnsi" w:hAnsiTheme="majorHAnsi" w:cs="Arial"/>
          <w:sz w:val="22"/>
          <w:szCs w:val="22"/>
        </w:rPr>
        <w:t>1.  Log in to Indistar</w:t>
      </w:r>
      <w:r w:rsidR="00364681" w:rsidRPr="008B653B">
        <w:rPr>
          <w:rFonts w:asciiTheme="majorHAnsi" w:hAnsiTheme="majorHAnsi" w:cs="Times New Roman"/>
          <w:bCs/>
          <w:sz w:val="22"/>
          <w:szCs w:val="22"/>
        </w:rPr>
        <w:t xml:space="preserve">® </w:t>
      </w:r>
      <w:r w:rsidR="00364681" w:rsidRPr="008B653B">
        <w:rPr>
          <w:rFonts w:asciiTheme="majorHAnsi" w:hAnsiTheme="majorHAnsi" w:cs="Arial"/>
          <w:sz w:val="22"/>
          <w:szCs w:val="22"/>
        </w:rPr>
        <w:t>using</w:t>
      </w:r>
      <w:r w:rsidRPr="008B653B">
        <w:rPr>
          <w:rFonts w:asciiTheme="majorHAnsi" w:hAnsiTheme="majorHAnsi" w:cs="Arial"/>
          <w:sz w:val="22"/>
          <w:szCs w:val="22"/>
        </w:rPr>
        <w:t xml:space="preserve"> your School Coach login, or click the “Back to Dashboard” button.  Under the “My Schools” tab click the “Show Dashboard” button for the school you wish to access:</w:t>
      </w:r>
      <w:r w:rsidRPr="008B653B">
        <w:rPr>
          <w:rFonts w:asciiTheme="majorHAnsi" w:hAnsiTheme="majorHAnsi" w:cs="Arial"/>
          <w:sz w:val="22"/>
          <w:szCs w:val="22"/>
        </w:rPr>
        <w:br/>
      </w:r>
    </w:p>
    <w:p w14:paraId="1F13FC1D" w14:textId="77777777" w:rsidR="00232AF8" w:rsidRPr="008B653B" w:rsidRDefault="00232AF8" w:rsidP="00232AF8">
      <w:pPr>
        <w:ind w:right="-180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8B653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4CD39D" wp14:editId="685F1A14">
                <wp:simplePos x="0" y="0"/>
                <wp:positionH relativeFrom="column">
                  <wp:posOffset>3861897</wp:posOffset>
                </wp:positionH>
                <wp:positionV relativeFrom="paragraph">
                  <wp:posOffset>76835</wp:posOffset>
                </wp:positionV>
                <wp:extent cx="612250" cy="477078"/>
                <wp:effectExtent l="57150" t="19050" r="73660" b="946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50" cy="47707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89C7B" id="Straight Arrow Connector 9" o:spid="_x0000_s1026" type="#_x0000_t32" style="position:absolute;margin-left:304.1pt;margin-top:6.05pt;width:48.2pt;height:37.55p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B653B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23786E9F" wp14:editId="5E389F2E">
            <wp:extent cx="4301655" cy="1200647"/>
            <wp:effectExtent l="19050" t="19050" r="2286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l="11322" t="33333" r="10146" b="39311"/>
                    <a:stretch/>
                  </pic:blipFill>
                  <pic:spPr bwMode="auto">
                    <a:xfrm>
                      <a:off x="0" y="0"/>
                      <a:ext cx="4308550" cy="1202571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B9709" w14:textId="77777777" w:rsidR="00232AF8" w:rsidRPr="008B653B" w:rsidRDefault="00232AF8" w:rsidP="00232AF8">
      <w:pPr>
        <w:ind w:right="-180"/>
        <w:rPr>
          <w:rFonts w:asciiTheme="majorHAnsi" w:hAnsiTheme="majorHAnsi" w:cs="Arial"/>
          <w:sz w:val="22"/>
          <w:szCs w:val="22"/>
        </w:rPr>
      </w:pPr>
      <w:r w:rsidRPr="008B653B">
        <w:rPr>
          <w:rFonts w:asciiTheme="majorHAnsi" w:hAnsiTheme="majorHAnsi" w:cs="Arial"/>
          <w:b/>
          <w:sz w:val="22"/>
          <w:szCs w:val="22"/>
          <w:u w:val="single"/>
        </w:rPr>
        <w:br/>
      </w:r>
      <w:r w:rsidRPr="008B653B">
        <w:rPr>
          <w:rFonts w:asciiTheme="majorHAnsi" w:hAnsiTheme="majorHAnsi" w:cs="Arial"/>
          <w:sz w:val="22"/>
          <w:szCs w:val="22"/>
        </w:rPr>
        <w:t>2. You are now on the school’s dashboard.  Click “Student and School Success Principle Indicators” to access the School’s “Main Page.”</w:t>
      </w:r>
    </w:p>
    <w:p w14:paraId="239E1E72" w14:textId="77777777" w:rsidR="00232AF8" w:rsidRPr="008B653B" w:rsidRDefault="00232AF8" w:rsidP="00232AF8">
      <w:pPr>
        <w:ind w:right="-180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8B653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3F843F" wp14:editId="48C14B3D">
                <wp:simplePos x="0" y="0"/>
                <wp:positionH relativeFrom="column">
                  <wp:posOffset>5159375</wp:posOffset>
                </wp:positionH>
                <wp:positionV relativeFrom="paragraph">
                  <wp:posOffset>1826895</wp:posOffset>
                </wp:positionV>
                <wp:extent cx="612140" cy="476885"/>
                <wp:effectExtent l="57150" t="19050" r="73660" b="946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476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60890" id="Straight Arrow Connector 25" o:spid="_x0000_s1026" type="#_x0000_t32" style="position:absolute;margin-left:406.25pt;margin-top:143.85pt;width:48.2pt;height:37.55pt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B653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7041A5" wp14:editId="7F9332A6">
                <wp:simplePos x="0" y="0"/>
                <wp:positionH relativeFrom="column">
                  <wp:posOffset>2370777</wp:posOffset>
                </wp:positionH>
                <wp:positionV relativeFrom="paragraph">
                  <wp:posOffset>727075</wp:posOffset>
                </wp:positionV>
                <wp:extent cx="612140" cy="476885"/>
                <wp:effectExtent l="57150" t="19050" r="73660" b="946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476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5E3A7" id="Straight Arrow Connector 11" o:spid="_x0000_s1026" type="#_x0000_t32" style="position:absolute;margin-left:186.7pt;margin-top:57.25pt;width:48.2pt;height:37.55pt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B653B">
        <w:rPr>
          <w:rFonts w:asciiTheme="majorHAnsi" w:hAnsiTheme="majorHAnsi" w:cs="Arial"/>
          <w:sz w:val="22"/>
          <w:szCs w:val="22"/>
        </w:rPr>
        <w:br/>
      </w:r>
      <w:r w:rsidRPr="008B653B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D0B1718" wp14:editId="3D81D93F">
            <wp:extent cx="3930733" cy="1557735"/>
            <wp:effectExtent l="19050" t="19050" r="12700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l="11469" t="26087" r="10145" b="35145"/>
                    <a:stretch/>
                  </pic:blipFill>
                  <pic:spPr bwMode="auto">
                    <a:xfrm>
                      <a:off x="0" y="0"/>
                      <a:ext cx="3944931" cy="1563362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653B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0402BDA8" w14:textId="77777777" w:rsidR="00232AF8" w:rsidRPr="008B653B" w:rsidRDefault="00232AF8" w:rsidP="00232AF8">
      <w:pPr>
        <w:ind w:right="-180"/>
        <w:rPr>
          <w:rFonts w:asciiTheme="majorHAnsi" w:eastAsia="Calibri" w:hAnsiTheme="majorHAnsi" w:cs="Times New Roman"/>
          <w:bCs/>
          <w:sz w:val="22"/>
          <w:szCs w:val="22"/>
        </w:rPr>
      </w:pPr>
      <w:r w:rsidRPr="008B653B">
        <w:rPr>
          <w:rFonts w:asciiTheme="majorHAnsi" w:eastAsia="Calibri" w:hAnsiTheme="majorHAnsi" w:cs="Times New Roman"/>
          <w:bCs/>
          <w:sz w:val="22"/>
          <w:szCs w:val="22"/>
        </w:rPr>
        <w:t>3. Open the “Navigation Toolbar” at the top of the screen.</w:t>
      </w:r>
    </w:p>
    <w:p w14:paraId="78327905" w14:textId="77777777" w:rsidR="00232AF8" w:rsidRPr="008B653B" w:rsidRDefault="00232AF8" w:rsidP="00232AF8">
      <w:pPr>
        <w:ind w:right="-180"/>
        <w:rPr>
          <w:rFonts w:asciiTheme="majorHAnsi" w:eastAsia="Calibri" w:hAnsiTheme="majorHAnsi" w:cs="Times New Roman"/>
          <w:bCs/>
          <w:sz w:val="22"/>
          <w:szCs w:val="22"/>
        </w:rPr>
      </w:pPr>
    </w:p>
    <w:p w14:paraId="4359AE5A" w14:textId="77777777" w:rsidR="00232AF8" w:rsidRPr="008B653B" w:rsidRDefault="00232AF8" w:rsidP="00232AF8">
      <w:pPr>
        <w:ind w:right="-180"/>
        <w:jc w:val="center"/>
        <w:rPr>
          <w:rFonts w:asciiTheme="majorHAnsi" w:eastAsia="Calibri" w:hAnsiTheme="majorHAnsi" w:cs="Times New Roman"/>
          <w:bCs/>
          <w:sz w:val="22"/>
          <w:szCs w:val="22"/>
        </w:rPr>
      </w:pPr>
      <w:r w:rsidRPr="008B653B">
        <w:rPr>
          <w:rFonts w:asciiTheme="majorHAnsi" w:hAnsiTheme="majorHAnsi"/>
          <w:noProof/>
        </w:rPr>
        <w:drawing>
          <wp:inline distT="0" distB="0" distL="0" distR="0" wp14:anchorId="39782472" wp14:editId="511B0C18">
            <wp:extent cx="4548250" cy="2572969"/>
            <wp:effectExtent l="19050" t="19050" r="24130" b="184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6808" cy="2583467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827E25" w14:textId="77777777" w:rsidR="00232AF8" w:rsidRPr="008B653B" w:rsidRDefault="00232AF8" w:rsidP="00232AF8">
      <w:pPr>
        <w:ind w:right="-180"/>
        <w:rPr>
          <w:rFonts w:asciiTheme="majorHAnsi" w:eastAsia="Calibri" w:hAnsiTheme="majorHAnsi" w:cs="Times New Roman"/>
          <w:bCs/>
          <w:sz w:val="22"/>
          <w:szCs w:val="22"/>
        </w:rPr>
      </w:pPr>
    </w:p>
    <w:p w14:paraId="432E4E46" w14:textId="77777777" w:rsidR="00232AF8" w:rsidRPr="008B653B" w:rsidRDefault="00232AF8" w:rsidP="00232AF8">
      <w:pPr>
        <w:rPr>
          <w:rFonts w:asciiTheme="majorHAnsi" w:eastAsia="Calibri" w:hAnsiTheme="majorHAnsi" w:cs="Times New Roman"/>
          <w:bCs/>
          <w:sz w:val="22"/>
          <w:szCs w:val="22"/>
        </w:rPr>
      </w:pPr>
      <w:r w:rsidRPr="008B653B">
        <w:rPr>
          <w:rFonts w:asciiTheme="majorHAnsi" w:eastAsia="Calibri" w:hAnsiTheme="majorHAnsi" w:cs="Times New Roman"/>
          <w:bCs/>
          <w:sz w:val="22"/>
          <w:szCs w:val="22"/>
        </w:rPr>
        <w:br w:type="page"/>
      </w:r>
    </w:p>
    <w:p w14:paraId="627D9E6E" w14:textId="77777777" w:rsidR="00232AF8" w:rsidRPr="008B653B" w:rsidRDefault="00232AF8" w:rsidP="00232AF8">
      <w:pPr>
        <w:ind w:right="-180"/>
        <w:rPr>
          <w:rFonts w:asciiTheme="majorHAnsi" w:eastAsia="Calibri" w:hAnsiTheme="majorHAnsi" w:cs="Times New Roman"/>
          <w:bCs/>
          <w:sz w:val="22"/>
          <w:szCs w:val="22"/>
        </w:rPr>
      </w:pPr>
      <w:r w:rsidRPr="008B653B">
        <w:rPr>
          <w:rFonts w:asciiTheme="majorHAnsi" w:eastAsia="Calibri" w:hAnsiTheme="majorHAnsi" w:cs="Times New Roman"/>
          <w:bCs/>
          <w:sz w:val="22"/>
          <w:szCs w:val="22"/>
        </w:rPr>
        <w:lastRenderedPageBreak/>
        <w:t xml:space="preserve">4. Click “Reports” to access reports. </w:t>
      </w:r>
    </w:p>
    <w:p w14:paraId="0833DB59" w14:textId="77777777" w:rsidR="00232AF8" w:rsidRPr="008B653B" w:rsidRDefault="00232AF8" w:rsidP="00232AF8">
      <w:pPr>
        <w:ind w:right="-180"/>
        <w:rPr>
          <w:rFonts w:asciiTheme="majorHAnsi" w:hAnsiTheme="majorHAnsi" w:cs="Arial"/>
          <w:sz w:val="22"/>
          <w:szCs w:val="22"/>
        </w:rPr>
      </w:pPr>
    </w:p>
    <w:p w14:paraId="4872A2B3" w14:textId="77777777" w:rsidR="00232AF8" w:rsidRPr="008B653B" w:rsidRDefault="00232AF8" w:rsidP="00232AF8">
      <w:pPr>
        <w:ind w:right="-180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8B653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ABD707" wp14:editId="7C64E701">
                <wp:simplePos x="0" y="0"/>
                <wp:positionH relativeFrom="column">
                  <wp:posOffset>1762274</wp:posOffset>
                </wp:positionH>
                <wp:positionV relativeFrom="paragraph">
                  <wp:posOffset>673100</wp:posOffset>
                </wp:positionV>
                <wp:extent cx="731520" cy="51759"/>
                <wp:effectExtent l="57150" t="38100" r="68580" b="1390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5175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CEF7" id="Straight Arrow Connector 14" o:spid="_x0000_s1026" type="#_x0000_t32" style="position:absolute;margin-left:138.75pt;margin-top:53pt;width:57.6pt;height:4.1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B653B">
        <w:rPr>
          <w:rFonts w:asciiTheme="majorHAnsi" w:hAnsiTheme="majorHAnsi"/>
          <w:noProof/>
        </w:rPr>
        <w:drawing>
          <wp:inline distT="0" distB="0" distL="0" distR="0" wp14:anchorId="45FF0BCC" wp14:editId="64746374">
            <wp:extent cx="5943600" cy="1012825"/>
            <wp:effectExtent l="19050" t="19050" r="19050" b="158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82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85BFDF" w14:textId="77777777" w:rsidR="00232AF8" w:rsidRPr="008B653B" w:rsidRDefault="00232AF8" w:rsidP="00AC5E3A">
      <w:pPr>
        <w:rPr>
          <w:rFonts w:asciiTheme="majorHAnsi" w:eastAsia="Calibri" w:hAnsiTheme="majorHAnsi" w:cs="Times New Roman"/>
          <w:bCs/>
          <w:sz w:val="22"/>
          <w:szCs w:val="22"/>
        </w:rPr>
      </w:pPr>
    </w:p>
    <w:sectPr w:rsidR="00232AF8" w:rsidRPr="008B653B" w:rsidSect="00AC5E3A"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2FAC6" w14:textId="77777777" w:rsidR="0093236B" w:rsidRDefault="0093236B" w:rsidP="001B29B6">
      <w:r>
        <w:separator/>
      </w:r>
    </w:p>
  </w:endnote>
  <w:endnote w:type="continuationSeparator" w:id="0">
    <w:p w14:paraId="27524446" w14:textId="77777777" w:rsidR="0093236B" w:rsidRDefault="0093236B" w:rsidP="001B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1173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2"/>
        <w:szCs w:val="22"/>
      </w:rPr>
    </w:sdtEndPr>
    <w:sdtContent>
      <w:p w14:paraId="40DCCC86" w14:textId="77777777" w:rsidR="0093236B" w:rsidRPr="003B3689" w:rsidRDefault="0093236B">
        <w:pPr>
          <w:pStyle w:val="Footer"/>
          <w:jc w:val="center"/>
          <w:rPr>
            <w:rFonts w:asciiTheme="majorHAnsi" w:hAnsiTheme="majorHAnsi"/>
            <w:sz w:val="22"/>
            <w:szCs w:val="22"/>
          </w:rPr>
        </w:pPr>
        <w:r w:rsidRPr="003B3689">
          <w:rPr>
            <w:rFonts w:asciiTheme="majorHAnsi" w:hAnsiTheme="majorHAnsi"/>
            <w:sz w:val="22"/>
            <w:szCs w:val="22"/>
          </w:rPr>
          <w:fldChar w:fldCharType="begin"/>
        </w:r>
        <w:r w:rsidRPr="003B3689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3B3689">
          <w:rPr>
            <w:rFonts w:asciiTheme="majorHAnsi" w:hAnsiTheme="majorHAnsi"/>
            <w:sz w:val="22"/>
            <w:szCs w:val="22"/>
          </w:rPr>
          <w:fldChar w:fldCharType="separate"/>
        </w:r>
        <w:r w:rsidR="00B65074">
          <w:rPr>
            <w:rFonts w:asciiTheme="majorHAnsi" w:hAnsiTheme="majorHAnsi"/>
            <w:noProof/>
            <w:sz w:val="22"/>
            <w:szCs w:val="22"/>
          </w:rPr>
          <w:t>10</w:t>
        </w:r>
        <w:r w:rsidRPr="003B3689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719F0918" w14:textId="77777777" w:rsidR="0093236B" w:rsidRDefault="00932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88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47F15" w14:textId="354ECC1C" w:rsidR="003D08D9" w:rsidRDefault="003D0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0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0C8E421" w14:textId="77777777" w:rsidR="003D08D9" w:rsidRDefault="003D0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BF3ED" w14:textId="77777777" w:rsidR="0093236B" w:rsidRDefault="0093236B" w:rsidP="001B29B6">
      <w:r>
        <w:separator/>
      </w:r>
    </w:p>
  </w:footnote>
  <w:footnote w:type="continuationSeparator" w:id="0">
    <w:p w14:paraId="616558B8" w14:textId="77777777" w:rsidR="0093236B" w:rsidRDefault="0093236B" w:rsidP="001B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2AF"/>
    <w:multiLevelType w:val="hybridMultilevel"/>
    <w:tmpl w:val="B944F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70DE"/>
    <w:multiLevelType w:val="hybridMultilevel"/>
    <w:tmpl w:val="B7023822"/>
    <w:lvl w:ilvl="0" w:tplc="F3385EC8"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53BA3"/>
    <w:multiLevelType w:val="hybridMultilevel"/>
    <w:tmpl w:val="F86CDAB0"/>
    <w:lvl w:ilvl="0" w:tplc="1158C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84916"/>
    <w:multiLevelType w:val="hybridMultilevel"/>
    <w:tmpl w:val="57C6D2C6"/>
    <w:lvl w:ilvl="0" w:tplc="802CB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C7FB3"/>
    <w:multiLevelType w:val="hybridMultilevel"/>
    <w:tmpl w:val="410C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94201"/>
    <w:multiLevelType w:val="hybridMultilevel"/>
    <w:tmpl w:val="3536E3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B59AD"/>
    <w:multiLevelType w:val="hybridMultilevel"/>
    <w:tmpl w:val="FD88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70306"/>
    <w:multiLevelType w:val="hybridMultilevel"/>
    <w:tmpl w:val="E6E462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5A57BF"/>
    <w:multiLevelType w:val="hybridMultilevel"/>
    <w:tmpl w:val="E51CFC16"/>
    <w:lvl w:ilvl="0" w:tplc="B06C9A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28786E"/>
    <w:multiLevelType w:val="hybridMultilevel"/>
    <w:tmpl w:val="450C5170"/>
    <w:lvl w:ilvl="0" w:tplc="2C786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D90BE9"/>
    <w:multiLevelType w:val="hybridMultilevel"/>
    <w:tmpl w:val="BD3E9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A950B7"/>
    <w:multiLevelType w:val="hybridMultilevel"/>
    <w:tmpl w:val="1AC69F8A"/>
    <w:lvl w:ilvl="0" w:tplc="DA184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B0D2A"/>
    <w:multiLevelType w:val="hybridMultilevel"/>
    <w:tmpl w:val="8B70E1B0"/>
    <w:lvl w:ilvl="0" w:tplc="A734FE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61E5C"/>
    <w:multiLevelType w:val="hybridMultilevel"/>
    <w:tmpl w:val="EFBA6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2E55C2"/>
    <w:multiLevelType w:val="hybridMultilevel"/>
    <w:tmpl w:val="B1128A6C"/>
    <w:lvl w:ilvl="0" w:tplc="659EB64C">
      <w:start w:val="1"/>
      <w:numFmt w:val="upperLetter"/>
      <w:lvlText w:val="%1.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5032"/>
    <w:multiLevelType w:val="hybridMultilevel"/>
    <w:tmpl w:val="B05EA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460E"/>
    <w:multiLevelType w:val="hybridMultilevel"/>
    <w:tmpl w:val="00EA8B6E"/>
    <w:lvl w:ilvl="0" w:tplc="B502A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FF7ADE"/>
    <w:multiLevelType w:val="hybridMultilevel"/>
    <w:tmpl w:val="A85EA0F6"/>
    <w:lvl w:ilvl="0" w:tplc="7166D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AB006E"/>
    <w:multiLevelType w:val="hybridMultilevel"/>
    <w:tmpl w:val="58E2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A5F6D"/>
    <w:multiLevelType w:val="hybridMultilevel"/>
    <w:tmpl w:val="97866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E65B54"/>
    <w:multiLevelType w:val="hybridMultilevel"/>
    <w:tmpl w:val="52AA9DD0"/>
    <w:lvl w:ilvl="0" w:tplc="C0A4D82C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21BFF"/>
    <w:multiLevelType w:val="hybridMultilevel"/>
    <w:tmpl w:val="A4909C80"/>
    <w:lvl w:ilvl="0" w:tplc="67AC9B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41035F"/>
    <w:multiLevelType w:val="hybridMultilevel"/>
    <w:tmpl w:val="020E1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31A48"/>
    <w:multiLevelType w:val="hybridMultilevel"/>
    <w:tmpl w:val="1300251E"/>
    <w:lvl w:ilvl="0" w:tplc="96E2C61E">
      <w:start w:val="1"/>
      <w:numFmt w:val="upperLetter"/>
      <w:lvlText w:val="%1.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3248"/>
    <w:multiLevelType w:val="hybridMultilevel"/>
    <w:tmpl w:val="1B40D1DA"/>
    <w:lvl w:ilvl="0" w:tplc="403A5BA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8402D0"/>
    <w:multiLevelType w:val="hybridMultilevel"/>
    <w:tmpl w:val="67BE4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E51B29"/>
    <w:multiLevelType w:val="hybridMultilevel"/>
    <w:tmpl w:val="E61EC284"/>
    <w:lvl w:ilvl="0" w:tplc="B8B2FE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2225F0"/>
    <w:multiLevelType w:val="hybridMultilevel"/>
    <w:tmpl w:val="1FE278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5E0A79"/>
    <w:multiLevelType w:val="hybridMultilevel"/>
    <w:tmpl w:val="357E9098"/>
    <w:lvl w:ilvl="0" w:tplc="307207F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6D360BED"/>
    <w:multiLevelType w:val="hybridMultilevel"/>
    <w:tmpl w:val="08FAD7EC"/>
    <w:lvl w:ilvl="0" w:tplc="F5B4AEA8">
      <w:start w:val="1"/>
      <w:numFmt w:val="bullet"/>
      <w:lvlText w:val=""/>
      <w:lvlJc w:val="left"/>
      <w:pPr>
        <w:ind w:left="25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2B85214"/>
    <w:multiLevelType w:val="hybridMultilevel"/>
    <w:tmpl w:val="3110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742FB"/>
    <w:multiLevelType w:val="hybridMultilevel"/>
    <w:tmpl w:val="A334AE28"/>
    <w:lvl w:ilvl="0" w:tplc="6E14664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E1F8E"/>
    <w:multiLevelType w:val="hybridMultilevel"/>
    <w:tmpl w:val="7C96E6BE"/>
    <w:lvl w:ilvl="0" w:tplc="97D0A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469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807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8F5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202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A8D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E0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42B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0EB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C191486"/>
    <w:multiLevelType w:val="hybridMultilevel"/>
    <w:tmpl w:val="1236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62602"/>
    <w:multiLevelType w:val="hybridMultilevel"/>
    <w:tmpl w:val="1D6036B4"/>
    <w:lvl w:ilvl="0" w:tplc="D8F02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34"/>
  </w:num>
  <w:num w:numId="5">
    <w:abstractNumId w:val="8"/>
  </w:num>
  <w:num w:numId="6">
    <w:abstractNumId w:val="9"/>
  </w:num>
  <w:num w:numId="7">
    <w:abstractNumId w:val="31"/>
  </w:num>
  <w:num w:numId="8">
    <w:abstractNumId w:val="2"/>
  </w:num>
  <w:num w:numId="9">
    <w:abstractNumId w:val="29"/>
  </w:num>
  <w:num w:numId="10">
    <w:abstractNumId w:val="7"/>
  </w:num>
  <w:num w:numId="11">
    <w:abstractNumId w:val="12"/>
  </w:num>
  <w:num w:numId="12">
    <w:abstractNumId w:val="0"/>
  </w:num>
  <w:num w:numId="13">
    <w:abstractNumId w:val="26"/>
  </w:num>
  <w:num w:numId="14">
    <w:abstractNumId w:val="16"/>
  </w:num>
  <w:num w:numId="15">
    <w:abstractNumId w:val="24"/>
  </w:num>
  <w:num w:numId="16">
    <w:abstractNumId w:val="17"/>
  </w:num>
  <w:num w:numId="17">
    <w:abstractNumId w:val="28"/>
  </w:num>
  <w:num w:numId="18">
    <w:abstractNumId w:val="25"/>
  </w:num>
  <w:num w:numId="19">
    <w:abstractNumId w:val="13"/>
  </w:num>
  <w:num w:numId="20">
    <w:abstractNumId w:val="10"/>
  </w:num>
  <w:num w:numId="21">
    <w:abstractNumId w:val="15"/>
  </w:num>
  <w:num w:numId="22">
    <w:abstractNumId w:val="18"/>
  </w:num>
  <w:num w:numId="23">
    <w:abstractNumId w:val="1"/>
  </w:num>
  <w:num w:numId="24">
    <w:abstractNumId w:val="32"/>
  </w:num>
  <w:num w:numId="25">
    <w:abstractNumId w:val="1"/>
  </w:num>
  <w:num w:numId="26">
    <w:abstractNumId w:val="5"/>
  </w:num>
  <w:num w:numId="27">
    <w:abstractNumId w:val="22"/>
  </w:num>
  <w:num w:numId="28">
    <w:abstractNumId w:val="33"/>
  </w:num>
  <w:num w:numId="29">
    <w:abstractNumId w:val="23"/>
  </w:num>
  <w:num w:numId="30">
    <w:abstractNumId w:val="14"/>
  </w:num>
  <w:num w:numId="31">
    <w:abstractNumId w:val="30"/>
  </w:num>
  <w:num w:numId="32">
    <w:abstractNumId w:val="19"/>
  </w:num>
  <w:num w:numId="33">
    <w:abstractNumId w:val="20"/>
  </w:num>
  <w:num w:numId="34">
    <w:abstractNumId w:val="27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2D"/>
    <w:rsid w:val="000342FB"/>
    <w:rsid w:val="00051831"/>
    <w:rsid w:val="00053BD3"/>
    <w:rsid w:val="000727DB"/>
    <w:rsid w:val="000741C9"/>
    <w:rsid w:val="00085EA0"/>
    <w:rsid w:val="00094C44"/>
    <w:rsid w:val="000A5586"/>
    <w:rsid w:val="000C27D8"/>
    <w:rsid w:val="000D483F"/>
    <w:rsid w:val="000E3EBF"/>
    <w:rsid w:val="000F56C3"/>
    <w:rsid w:val="0012351D"/>
    <w:rsid w:val="001322BA"/>
    <w:rsid w:val="0014060E"/>
    <w:rsid w:val="00150A7C"/>
    <w:rsid w:val="00151F7A"/>
    <w:rsid w:val="001624D9"/>
    <w:rsid w:val="00167975"/>
    <w:rsid w:val="001733AB"/>
    <w:rsid w:val="00174002"/>
    <w:rsid w:val="0017525E"/>
    <w:rsid w:val="00195063"/>
    <w:rsid w:val="001A36CD"/>
    <w:rsid w:val="001A5682"/>
    <w:rsid w:val="001B0C6B"/>
    <w:rsid w:val="001B29B6"/>
    <w:rsid w:val="001C0A16"/>
    <w:rsid w:val="001F07FE"/>
    <w:rsid w:val="001F4D62"/>
    <w:rsid w:val="001F623D"/>
    <w:rsid w:val="00200A86"/>
    <w:rsid w:val="0022127A"/>
    <w:rsid w:val="00232AF8"/>
    <w:rsid w:val="00255956"/>
    <w:rsid w:val="00264E00"/>
    <w:rsid w:val="00271DF7"/>
    <w:rsid w:val="002A0D51"/>
    <w:rsid w:val="002A521A"/>
    <w:rsid w:val="002A7815"/>
    <w:rsid w:val="002B60EA"/>
    <w:rsid w:val="002D3E18"/>
    <w:rsid w:val="002D72F1"/>
    <w:rsid w:val="0030489E"/>
    <w:rsid w:val="00320920"/>
    <w:rsid w:val="00343EFF"/>
    <w:rsid w:val="00344ED7"/>
    <w:rsid w:val="00351C35"/>
    <w:rsid w:val="00352C9E"/>
    <w:rsid w:val="00364681"/>
    <w:rsid w:val="00381A21"/>
    <w:rsid w:val="00382489"/>
    <w:rsid w:val="00392B13"/>
    <w:rsid w:val="00394391"/>
    <w:rsid w:val="003A048B"/>
    <w:rsid w:val="003A5812"/>
    <w:rsid w:val="003A5C60"/>
    <w:rsid w:val="003A5D5A"/>
    <w:rsid w:val="003B3689"/>
    <w:rsid w:val="003B66B7"/>
    <w:rsid w:val="003C63CA"/>
    <w:rsid w:val="003D08D9"/>
    <w:rsid w:val="003D103D"/>
    <w:rsid w:val="003D6311"/>
    <w:rsid w:val="0040072A"/>
    <w:rsid w:val="00403426"/>
    <w:rsid w:val="004206F5"/>
    <w:rsid w:val="00457D39"/>
    <w:rsid w:val="00470208"/>
    <w:rsid w:val="00494E99"/>
    <w:rsid w:val="004B797E"/>
    <w:rsid w:val="004D6E58"/>
    <w:rsid w:val="00520083"/>
    <w:rsid w:val="005338C4"/>
    <w:rsid w:val="00535C53"/>
    <w:rsid w:val="00552E36"/>
    <w:rsid w:val="00560533"/>
    <w:rsid w:val="00563D8D"/>
    <w:rsid w:val="005752B8"/>
    <w:rsid w:val="00577027"/>
    <w:rsid w:val="00577211"/>
    <w:rsid w:val="005B5F02"/>
    <w:rsid w:val="005B689A"/>
    <w:rsid w:val="005C0730"/>
    <w:rsid w:val="005C48EF"/>
    <w:rsid w:val="005D054A"/>
    <w:rsid w:val="005E4818"/>
    <w:rsid w:val="005E53CF"/>
    <w:rsid w:val="005E60CB"/>
    <w:rsid w:val="005E65C9"/>
    <w:rsid w:val="005F1515"/>
    <w:rsid w:val="006153E3"/>
    <w:rsid w:val="00634795"/>
    <w:rsid w:val="00660425"/>
    <w:rsid w:val="00660A96"/>
    <w:rsid w:val="00673355"/>
    <w:rsid w:val="00687F32"/>
    <w:rsid w:val="006942DC"/>
    <w:rsid w:val="006C5D14"/>
    <w:rsid w:val="006C6C3A"/>
    <w:rsid w:val="006F0736"/>
    <w:rsid w:val="006F1234"/>
    <w:rsid w:val="006F4B17"/>
    <w:rsid w:val="00707B3A"/>
    <w:rsid w:val="007211F9"/>
    <w:rsid w:val="00726E28"/>
    <w:rsid w:val="00750521"/>
    <w:rsid w:val="00753EF2"/>
    <w:rsid w:val="00762602"/>
    <w:rsid w:val="00795C60"/>
    <w:rsid w:val="007A0337"/>
    <w:rsid w:val="007C21F9"/>
    <w:rsid w:val="007D3934"/>
    <w:rsid w:val="007D6F98"/>
    <w:rsid w:val="007E366D"/>
    <w:rsid w:val="007F18DB"/>
    <w:rsid w:val="008363C3"/>
    <w:rsid w:val="00856ABC"/>
    <w:rsid w:val="00860B05"/>
    <w:rsid w:val="0088084D"/>
    <w:rsid w:val="00887E9D"/>
    <w:rsid w:val="008912CF"/>
    <w:rsid w:val="008954C0"/>
    <w:rsid w:val="008B653B"/>
    <w:rsid w:val="008C0F50"/>
    <w:rsid w:val="008C5EC9"/>
    <w:rsid w:val="008E1E9E"/>
    <w:rsid w:val="008F5CE2"/>
    <w:rsid w:val="00911F90"/>
    <w:rsid w:val="0093236B"/>
    <w:rsid w:val="009516F2"/>
    <w:rsid w:val="00955C80"/>
    <w:rsid w:val="00963FB0"/>
    <w:rsid w:val="00980DEB"/>
    <w:rsid w:val="009850C5"/>
    <w:rsid w:val="00992520"/>
    <w:rsid w:val="00993ABE"/>
    <w:rsid w:val="009D468B"/>
    <w:rsid w:val="009D6FD6"/>
    <w:rsid w:val="009F4252"/>
    <w:rsid w:val="00A02DE5"/>
    <w:rsid w:val="00A43D55"/>
    <w:rsid w:val="00A87460"/>
    <w:rsid w:val="00A90C36"/>
    <w:rsid w:val="00A97982"/>
    <w:rsid w:val="00AA0A52"/>
    <w:rsid w:val="00AA0B33"/>
    <w:rsid w:val="00AA1E5A"/>
    <w:rsid w:val="00AA4E79"/>
    <w:rsid w:val="00AA6376"/>
    <w:rsid w:val="00AC5E3A"/>
    <w:rsid w:val="00AD5D0D"/>
    <w:rsid w:val="00AE2BE5"/>
    <w:rsid w:val="00AE3D0E"/>
    <w:rsid w:val="00AE4123"/>
    <w:rsid w:val="00B023F4"/>
    <w:rsid w:val="00B0466C"/>
    <w:rsid w:val="00B16D56"/>
    <w:rsid w:val="00B24F40"/>
    <w:rsid w:val="00B456BE"/>
    <w:rsid w:val="00B531C7"/>
    <w:rsid w:val="00B65074"/>
    <w:rsid w:val="00B65821"/>
    <w:rsid w:val="00B6691F"/>
    <w:rsid w:val="00BB4584"/>
    <w:rsid w:val="00BC4F78"/>
    <w:rsid w:val="00BC6DA2"/>
    <w:rsid w:val="00BD2C6C"/>
    <w:rsid w:val="00BD5AF3"/>
    <w:rsid w:val="00BF2F56"/>
    <w:rsid w:val="00C05806"/>
    <w:rsid w:val="00C2005D"/>
    <w:rsid w:val="00C45E5A"/>
    <w:rsid w:val="00C73610"/>
    <w:rsid w:val="00C7643B"/>
    <w:rsid w:val="00C80748"/>
    <w:rsid w:val="00CA128A"/>
    <w:rsid w:val="00CD2B77"/>
    <w:rsid w:val="00CD794E"/>
    <w:rsid w:val="00CE58DB"/>
    <w:rsid w:val="00CE5B9C"/>
    <w:rsid w:val="00CE6F7E"/>
    <w:rsid w:val="00DA3A9D"/>
    <w:rsid w:val="00DC6D60"/>
    <w:rsid w:val="00DC7CD8"/>
    <w:rsid w:val="00DD2C75"/>
    <w:rsid w:val="00DE006E"/>
    <w:rsid w:val="00DF370B"/>
    <w:rsid w:val="00E53DBE"/>
    <w:rsid w:val="00E63FB4"/>
    <w:rsid w:val="00E945D9"/>
    <w:rsid w:val="00EA42D7"/>
    <w:rsid w:val="00EB22FB"/>
    <w:rsid w:val="00EC0DE4"/>
    <w:rsid w:val="00EC4CD6"/>
    <w:rsid w:val="00EC6068"/>
    <w:rsid w:val="00F04D5B"/>
    <w:rsid w:val="00F153E3"/>
    <w:rsid w:val="00F33D0A"/>
    <w:rsid w:val="00F34551"/>
    <w:rsid w:val="00F461F0"/>
    <w:rsid w:val="00F5132D"/>
    <w:rsid w:val="00F5634A"/>
    <w:rsid w:val="00F66DF7"/>
    <w:rsid w:val="00F71EC1"/>
    <w:rsid w:val="00F75476"/>
    <w:rsid w:val="00F75CFC"/>
    <w:rsid w:val="00F82240"/>
    <w:rsid w:val="00FB2B18"/>
    <w:rsid w:val="00FB553F"/>
    <w:rsid w:val="00FB6E72"/>
    <w:rsid w:val="00F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6B42127"/>
  <w15:docId w15:val="{19DEFB58-6CCF-4CF3-BA84-036F30CC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9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9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9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9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5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89"/>
  </w:style>
  <w:style w:type="paragraph" w:styleId="Footer">
    <w:name w:val="footer"/>
    <w:basedOn w:val="Normal"/>
    <w:link w:val="FooterChar"/>
    <w:uiPriority w:val="99"/>
    <w:unhideWhenUsed/>
    <w:rsid w:val="003B3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89"/>
  </w:style>
  <w:style w:type="paragraph" w:styleId="NoSpacing">
    <w:name w:val="No Spacing"/>
    <w:uiPriority w:val="1"/>
    <w:qFormat/>
    <w:rsid w:val="004D6E58"/>
    <w:rPr>
      <w:rFonts w:eastAsiaTheme="minorHAnsi"/>
      <w:sz w:val="22"/>
      <w:szCs w:val="22"/>
    </w:rPr>
  </w:style>
  <w:style w:type="character" w:customStyle="1" w:styleId="report-description">
    <w:name w:val="report-description"/>
    <w:basedOn w:val="DefaultParagraphFont"/>
    <w:rsid w:val="008C0F50"/>
  </w:style>
  <w:style w:type="table" w:styleId="TableGrid">
    <w:name w:val="Table Grid"/>
    <w:basedOn w:val="TableNormal"/>
    <w:uiPriority w:val="39"/>
    <w:rsid w:val="00AC5E3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png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oter" Target="footer1.xml"/><Relationship Id="rId35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C9DB-5841-4464-81C2-34C9E3B5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MacNichol</dc:creator>
  <cp:lastModifiedBy>Sue Cohn</cp:lastModifiedBy>
  <cp:revision>15</cp:revision>
  <cp:lastPrinted>2015-10-01T17:41:00Z</cp:lastPrinted>
  <dcterms:created xsi:type="dcterms:W3CDTF">2015-09-30T18:28:00Z</dcterms:created>
  <dcterms:modified xsi:type="dcterms:W3CDTF">2015-10-01T18:37:00Z</dcterms:modified>
</cp:coreProperties>
</file>