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52" w:rsidRDefault="00AC73DF" w:rsidP="00AC73DF">
      <w:pPr>
        <w:jc w:val="center"/>
        <w:rPr>
          <w:b/>
          <w:sz w:val="32"/>
          <w:szCs w:val="32"/>
        </w:rPr>
      </w:pPr>
      <w:bookmarkStart w:id="0" w:name="_GoBack"/>
      <w:bookmarkEnd w:id="0"/>
      <w:r w:rsidRPr="00AC73DF">
        <w:rPr>
          <w:b/>
          <w:sz w:val="32"/>
          <w:szCs w:val="32"/>
        </w:rPr>
        <w:t>Implementing and Monitoring School Plans Activity</w:t>
      </w:r>
    </w:p>
    <w:p w:rsidR="00AC73DF" w:rsidRDefault="00AC73DF" w:rsidP="00AC73DF">
      <w:pPr>
        <w:jc w:val="center"/>
        <w:rPr>
          <w:b/>
          <w:sz w:val="32"/>
          <w:szCs w:val="32"/>
        </w:rPr>
      </w:pPr>
    </w:p>
    <w:p w:rsidR="00AC73DF" w:rsidRPr="00AC73DF" w:rsidRDefault="00AC73DF" w:rsidP="00AC73DF">
      <w:r w:rsidRPr="00AC73DF">
        <w:rPr>
          <w:i/>
        </w:rPr>
        <w:t>Materials:</w:t>
      </w:r>
      <w:r w:rsidRPr="00AC73DF">
        <w:t xml:space="preserve">  Activity sheet, chart paper, and markers for each group.</w:t>
      </w:r>
    </w:p>
    <w:p w:rsidR="00AC73DF" w:rsidRPr="00AC73DF" w:rsidRDefault="00AC73DF" w:rsidP="00AC73DF">
      <w:r w:rsidRPr="00AC73DF">
        <w:rPr>
          <w:i/>
        </w:rPr>
        <w:t>Directions:</w:t>
      </w:r>
      <w:r w:rsidRPr="00AC73DF">
        <w:t xml:space="preserve">  Read the indicator and task example assigned to your group.  Talk together about what you might see and hear as the task is being implemented at Morning Star Elementa</w:t>
      </w:r>
      <w:r w:rsidR="00D03CAF">
        <w:t>ry School.  On your chart paper:</w:t>
      </w:r>
      <w:r w:rsidRPr="00AC73DF">
        <w:t xml:space="preserve"> </w:t>
      </w:r>
      <w:r w:rsidR="00D03CAF">
        <w:t xml:space="preserve">1) </w:t>
      </w:r>
      <w:r w:rsidRPr="00AC73DF">
        <w:t xml:space="preserve">illustrate what you might see and </w:t>
      </w:r>
      <w:r w:rsidR="00D03CAF">
        <w:t>hear as the task is implemented; and 2) list at least five ways evidence might be collected when monitoring the task.</w:t>
      </w:r>
      <w:r w:rsidRPr="00AC73DF">
        <w:t xml:space="preserve">  Be ready to share with others.</w:t>
      </w:r>
    </w:p>
    <w:p w:rsidR="00AC73DF" w:rsidRDefault="00AC73DF" w:rsidP="00AC73DF">
      <w:pPr>
        <w:rPr>
          <w:sz w:val="32"/>
          <w:szCs w:val="32"/>
        </w:rPr>
      </w:pPr>
    </w:p>
    <w:tbl>
      <w:tblPr>
        <w:tblStyle w:val="TableGrid"/>
        <w:tblW w:w="0" w:type="auto"/>
        <w:tblLook w:val="04A0" w:firstRow="1" w:lastRow="0" w:firstColumn="1" w:lastColumn="0" w:noHBand="0" w:noVBand="1"/>
      </w:tblPr>
      <w:tblGrid>
        <w:gridCol w:w="8856"/>
      </w:tblGrid>
      <w:tr w:rsidR="00AC73DF" w:rsidTr="00AC73DF">
        <w:tc>
          <w:tcPr>
            <w:tcW w:w="8856" w:type="dxa"/>
          </w:tcPr>
          <w:p w:rsidR="00AC73DF" w:rsidRDefault="00AC73DF" w:rsidP="00AC73DF">
            <w:pPr>
              <w:pStyle w:val="NormalWeb"/>
              <w:shd w:val="clear" w:color="auto" w:fill="FFFFFF"/>
              <w:rPr>
                <w:rFonts w:asciiTheme="minorHAnsi" w:hAnsiTheme="minorHAnsi"/>
                <w:sz w:val="24"/>
                <w:szCs w:val="24"/>
              </w:rPr>
            </w:pPr>
            <w:r w:rsidRPr="00AC73DF">
              <w:rPr>
                <w:rFonts w:asciiTheme="minorHAnsi" w:hAnsiTheme="minorHAnsi"/>
                <w:b/>
                <w:sz w:val="24"/>
                <w:szCs w:val="24"/>
              </w:rPr>
              <w:t>Objective:</w:t>
            </w:r>
            <w:r w:rsidRPr="00AC73DF">
              <w:rPr>
                <w:rFonts w:asciiTheme="minorHAnsi" w:hAnsiTheme="minorHAnsi"/>
                <w:b/>
                <w:sz w:val="32"/>
                <w:szCs w:val="32"/>
              </w:rPr>
              <w:t xml:space="preserve"> </w:t>
            </w:r>
            <w:r w:rsidRPr="00AC73DF">
              <w:rPr>
                <w:rFonts w:asciiTheme="minorHAnsi" w:hAnsiTheme="minorHAnsi"/>
                <w:sz w:val="24"/>
                <w:szCs w:val="24"/>
              </w:rPr>
              <w:t>All teachers</w:t>
            </w:r>
            <w:r>
              <w:rPr>
                <w:rFonts w:asciiTheme="minorHAnsi" w:hAnsiTheme="minorHAnsi"/>
                <w:sz w:val="24"/>
                <w:szCs w:val="24"/>
              </w:rPr>
              <w:t xml:space="preserve"> </w:t>
            </w:r>
            <w:r w:rsidRPr="00AC73DF">
              <w:rPr>
                <w:rFonts w:asciiTheme="minorHAnsi" w:hAnsiTheme="minorHAnsi"/>
                <w:sz w:val="24"/>
                <w:szCs w:val="24"/>
              </w:rPr>
              <w:t xml:space="preserve">(including pre-K teachers in schools with pre-K programs) are part of a team that includes other teachers, an instructional leader, and related service personnel that assesses needs for services and referrals for services.  </w:t>
            </w:r>
          </w:p>
          <w:p w:rsidR="00AC73DF" w:rsidRPr="00D03CAF" w:rsidRDefault="00AC73DF" w:rsidP="00D03CAF">
            <w:pPr>
              <w:pStyle w:val="NormalWeb"/>
              <w:shd w:val="clear" w:color="auto" w:fill="FFFFFF"/>
              <w:rPr>
                <w:rFonts w:asciiTheme="minorHAnsi" w:hAnsiTheme="minorHAnsi"/>
                <w:sz w:val="24"/>
                <w:szCs w:val="24"/>
              </w:rPr>
            </w:pPr>
            <w:r>
              <w:rPr>
                <w:rFonts w:asciiTheme="minorHAnsi" w:hAnsiTheme="minorHAnsi"/>
                <w:b/>
                <w:sz w:val="24"/>
                <w:szCs w:val="24"/>
              </w:rPr>
              <w:t xml:space="preserve">Task:  </w:t>
            </w:r>
            <w:r w:rsidR="00D03CAF">
              <w:rPr>
                <w:rFonts w:asciiTheme="minorHAnsi" w:hAnsiTheme="minorHAnsi"/>
                <w:sz w:val="24"/>
                <w:szCs w:val="24"/>
              </w:rPr>
              <w:t>Instructional</w:t>
            </w:r>
            <w:r w:rsidR="00765CCE" w:rsidRPr="00765CCE">
              <w:rPr>
                <w:rFonts w:asciiTheme="minorHAnsi" w:hAnsiTheme="minorHAnsi"/>
                <w:sz w:val="24"/>
                <w:szCs w:val="24"/>
              </w:rPr>
              <w:t xml:space="preserve"> teams</w:t>
            </w:r>
            <w:r w:rsidR="00765CCE">
              <w:rPr>
                <w:rFonts w:asciiTheme="minorHAnsi" w:hAnsiTheme="minorHAnsi"/>
                <w:sz w:val="24"/>
                <w:szCs w:val="24"/>
              </w:rPr>
              <w:t xml:space="preserve"> </w:t>
            </w:r>
            <w:r w:rsidR="00D03CAF">
              <w:rPr>
                <w:rFonts w:asciiTheme="minorHAnsi" w:hAnsiTheme="minorHAnsi"/>
                <w:sz w:val="24"/>
                <w:szCs w:val="24"/>
              </w:rPr>
              <w:t xml:space="preserve">consisting of classroom teachers, special educators, English as </w:t>
            </w:r>
            <w:proofErr w:type="gramStart"/>
            <w:r w:rsidR="00D03CAF">
              <w:rPr>
                <w:rFonts w:asciiTheme="minorHAnsi" w:hAnsiTheme="minorHAnsi"/>
                <w:sz w:val="24"/>
                <w:szCs w:val="24"/>
              </w:rPr>
              <w:t>a Second Language teachers</w:t>
            </w:r>
            <w:proofErr w:type="gramEnd"/>
            <w:r w:rsidR="00D03CAF">
              <w:rPr>
                <w:rFonts w:asciiTheme="minorHAnsi" w:hAnsiTheme="minorHAnsi"/>
                <w:sz w:val="24"/>
                <w:szCs w:val="24"/>
              </w:rPr>
              <w:t>, and any other service personnel who work with students in the grade will meet together for at least one hour twice a month.</w:t>
            </w:r>
          </w:p>
        </w:tc>
      </w:tr>
      <w:tr w:rsidR="00AC73DF" w:rsidTr="00AC73DF">
        <w:tc>
          <w:tcPr>
            <w:tcW w:w="8856" w:type="dxa"/>
          </w:tcPr>
          <w:p w:rsidR="00AC73DF" w:rsidRDefault="001C1866" w:rsidP="00D25AB3">
            <w:pPr>
              <w:pStyle w:val="NormalWeb"/>
              <w:rPr>
                <w:rFonts w:asciiTheme="minorHAnsi" w:hAnsiTheme="minorHAnsi"/>
                <w:sz w:val="24"/>
                <w:szCs w:val="24"/>
              </w:rPr>
            </w:pPr>
            <w:r w:rsidRPr="00D25AB3">
              <w:rPr>
                <w:rFonts w:asciiTheme="minorHAnsi" w:hAnsiTheme="minorHAnsi"/>
                <w:b/>
                <w:sz w:val="24"/>
                <w:szCs w:val="24"/>
              </w:rPr>
              <w:t>Objective:</w:t>
            </w:r>
            <w:r>
              <w:rPr>
                <w:b/>
              </w:rPr>
              <w:t xml:space="preserve">  </w:t>
            </w:r>
            <w:r w:rsidR="00D25AB3" w:rsidRPr="00D25AB3">
              <w:rPr>
                <w:rFonts w:asciiTheme="minorHAnsi" w:hAnsiTheme="minorHAnsi"/>
                <w:sz w:val="24"/>
                <w:szCs w:val="24"/>
              </w:rPr>
              <w:t xml:space="preserve">All teachers reinforce school and classroom rules and procedures by </w:t>
            </w:r>
            <w:r w:rsidR="00797983">
              <w:rPr>
                <w:rFonts w:asciiTheme="minorHAnsi" w:hAnsiTheme="minorHAnsi"/>
                <w:sz w:val="24"/>
                <w:szCs w:val="24"/>
              </w:rPr>
              <w:t xml:space="preserve">positively teaching them. </w:t>
            </w:r>
            <w:r w:rsidR="00D25AB3" w:rsidRPr="00D25AB3">
              <w:rPr>
                <w:rFonts w:asciiTheme="minorHAnsi" w:hAnsiTheme="minorHAnsi"/>
                <w:sz w:val="24"/>
                <w:szCs w:val="24"/>
              </w:rPr>
              <w:t xml:space="preserve"> </w:t>
            </w:r>
          </w:p>
          <w:p w:rsidR="00D25AB3" w:rsidRPr="00D25AB3" w:rsidRDefault="00D25AB3" w:rsidP="00D25AB3">
            <w:pPr>
              <w:pStyle w:val="NormalWeb"/>
              <w:rPr>
                <w:rFonts w:asciiTheme="minorHAnsi" w:hAnsiTheme="minorHAnsi"/>
                <w:b/>
                <w:sz w:val="24"/>
                <w:szCs w:val="24"/>
              </w:rPr>
            </w:pPr>
            <w:r w:rsidRPr="00D25AB3">
              <w:rPr>
                <w:rFonts w:asciiTheme="minorHAnsi" w:hAnsiTheme="minorHAnsi"/>
                <w:b/>
                <w:sz w:val="24"/>
                <w:szCs w:val="24"/>
              </w:rPr>
              <w:t>Task:</w:t>
            </w:r>
            <w:r>
              <w:rPr>
                <w:rFonts w:asciiTheme="minorHAnsi" w:hAnsiTheme="minorHAnsi"/>
                <w:b/>
                <w:sz w:val="24"/>
                <w:szCs w:val="24"/>
              </w:rPr>
              <w:t xml:space="preserve"> </w:t>
            </w:r>
            <w:r w:rsidRPr="00D25AB3">
              <w:rPr>
                <w:rFonts w:asciiTheme="minorHAnsi" w:hAnsiTheme="minorHAnsi"/>
                <w:sz w:val="24"/>
                <w:szCs w:val="24"/>
              </w:rPr>
              <w:t>All teachers will actively teach rules posted in their classrooms and throughout the school by demonstrating and practicing what following the rule looks like</w:t>
            </w:r>
            <w:r w:rsidR="00381D5B">
              <w:rPr>
                <w:rFonts w:asciiTheme="minorHAnsi" w:hAnsiTheme="minorHAnsi"/>
                <w:sz w:val="24"/>
                <w:szCs w:val="24"/>
              </w:rPr>
              <w:t xml:space="preserve"> and sounds like.</w:t>
            </w:r>
          </w:p>
        </w:tc>
      </w:tr>
      <w:tr w:rsidR="00AC73DF" w:rsidRPr="00381D5B" w:rsidTr="00AC73DF">
        <w:tc>
          <w:tcPr>
            <w:tcW w:w="8856" w:type="dxa"/>
          </w:tcPr>
          <w:p w:rsidR="00AC73DF" w:rsidRDefault="00381D5B" w:rsidP="00AC73DF">
            <w:pPr>
              <w:rPr>
                <w:rFonts w:cs="Verdana"/>
              </w:rPr>
            </w:pPr>
            <w:r w:rsidRPr="00381D5B">
              <w:rPr>
                <w:b/>
              </w:rPr>
              <w:t xml:space="preserve">Objective:  </w:t>
            </w:r>
            <w:r w:rsidRPr="00381D5B">
              <w:rPr>
                <w:rFonts w:cs="Verdana"/>
              </w:rPr>
              <w:t>Instructional Teams review the results of unit pre-/post-tests to make decisions about the curriculum and instructional plans and to target students in need of intervention (both students in need of tutoring or extra help and students needing enhanced learning opportunities because of their earl</w:t>
            </w:r>
            <w:r w:rsidR="00797983">
              <w:rPr>
                <w:rFonts w:cs="Verdana"/>
              </w:rPr>
              <w:t xml:space="preserve">y mastery of objectives). </w:t>
            </w:r>
          </w:p>
          <w:p w:rsidR="00381D5B" w:rsidRDefault="00381D5B" w:rsidP="00AC73DF">
            <w:pPr>
              <w:rPr>
                <w:rFonts w:cs="Verdana"/>
              </w:rPr>
            </w:pPr>
          </w:p>
          <w:p w:rsidR="00381D5B" w:rsidRPr="00381D5B" w:rsidRDefault="00381D5B" w:rsidP="00AC73DF">
            <w:pPr>
              <w:rPr>
                <w:b/>
              </w:rPr>
            </w:pPr>
            <w:r>
              <w:rPr>
                <w:rFonts w:cs="Verdana"/>
                <w:b/>
              </w:rPr>
              <w:t xml:space="preserve">Task:  </w:t>
            </w:r>
            <w:r w:rsidRPr="00797983">
              <w:rPr>
                <w:rFonts w:cs="Verdana"/>
              </w:rPr>
              <w:t xml:space="preserve">All teams will discuss </w:t>
            </w:r>
            <w:r w:rsidR="00797983" w:rsidRPr="00797983">
              <w:rPr>
                <w:rFonts w:cs="Verdana"/>
              </w:rPr>
              <w:t xml:space="preserve">math </w:t>
            </w:r>
            <w:r w:rsidRPr="00797983">
              <w:rPr>
                <w:rFonts w:cs="Verdana"/>
              </w:rPr>
              <w:t>pre-test results and plan how they will differentiate instruction</w:t>
            </w:r>
            <w:r w:rsidR="00797983" w:rsidRPr="00797983">
              <w:rPr>
                <w:rFonts w:cs="Verdana"/>
              </w:rPr>
              <w:t xml:space="preserve"> to help all students meet or exceed the standards.</w:t>
            </w:r>
          </w:p>
        </w:tc>
      </w:tr>
      <w:tr w:rsidR="00AC73DF" w:rsidRPr="00381D5B" w:rsidTr="00AC73DF">
        <w:tc>
          <w:tcPr>
            <w:tcW w:w="8856" w:type="dxa"/>
          </w:tcPr>
          <w:p w:rsidR="00797983" w:rsidRDefault="00797983" w:rsidP="00AC73DF">
            <w:pPr>
              <w:rPr>
                <w:rFonts w:cs="Verdana"/>
              </w:rPr>
            </w:pPr>
            <w:r>
              <w:rPr>
                <w:b/>
              </w:rPr>
              <w:t xml:space="preserve">Objective:  </w:t>
            </w:r>
            <w:r w:rsidRPr="00797983">
              <w:rPr>
                <w:rFonts w:cs="Verdana"/>
              </w:rPr>
              <w:t>The school provides parents (families) with practical guidance to encourage their children’s regular reading habits at home.</w:t>
            </w:r>
          </w:p>
          <w:p w:rsidR="00797983" w:rsidRDefault="00797983" w:rsidP="00AC73DF">
            <w:pPr>
              <w:rPr>
                <w:rFonts w:cs="Verdana"/>
                <w:b/>
              </w:rPr>
            </w:pPr>
          </w:p>
          <w:p w:rsidR="00797983" w:rsidRPr="00797983" w:rsidRDefault="00797983" w:rsidP="004550CE">
            <w:r>
              <w:rPr>
                <w:rFonts w:cs="Verdana"/>
                <w:b/>
              </w:rPr>
              <w:t xml:space="preserve">Task:  </w:t>
            </w:r>
            <w:r w:rsidR="004550CE">
              <w:rPr>
                <w:rFonts w:cs="Verdana"/>
              </w:rPr>
              <w:t>Invite parents/guardians to</w:t>
            </w:r>
            <w:r>
              <w:rPr>
                <w:rFonts w:cs="Verdana"/>
              </w:rPr>
              <w:t xml:space="preserve"> Family Reading Night four times during the year.</w:t>
            </w:r>
            <w:r w:rsidR="004550CE">
              <w:rPr>
                <w:rFonts w:cs="Verdana"/>
              </w:rPr>
              <w:t xml:space="preserve">  At each session, grade level teams will model a reading strategy and invite parents to practice it with their child.</w:t>
            </w:r>
          </w:p>
        </w:tc>
      </w:tr>
      <w:tr w:rsidR="004550CE" w:rsidRPr="00381D5B" w:rsidTr="00AC73DF">
        <w:tc>
          <w:tcPr>
            <w:tcW w:w="8856" w:type="dxa"/>
          </w:tcPr>
          <w:p w:rsidR="004550CE" w:rsidRDefault="004550CE" w:rsidP="00AC73DF">
            <w:pPr>
              <w:rPr>
                <w:rFonts w:cs="Verdana"/>
              </w:rPr>
            </w:pPr>
            <w:r w:rsidRPr="004550CE">
              <w:rPr>
                <w:b/>
              </w:rPr>
              <w:t xml:space="preserve">Objective:  </w:t>
            </w:r>
            <w:r w:rsidRPr="004550CE">
              <w:rPr>
                <w:rFonts w:cs="Verdana"/>
              </w:rPr>
              <w:t>The principal spends at least 50% of his/her time working directly with teachers to improve instruction, including classroom observations.</w:t>
            </w:r>
          </w:p>
          <w:p w:rsidR="004550CE" w:rsidRDefault="004550CE" w:rsidP="00AC73DF">
            <w:pPr>
              <w:rPr>
                <w:rFonts w:cs="Verdana"/>
              </w:rPr>
            </w:pPr>
          </w:p>
          <w:p w:rsidR="004550CE" w:rsidRPr="004550CE" w:rsidRDefault="004550CE" w:rsidP="00AC73DF">
            <w:r>
              <w:rPr>
                <w:rFonts w:cs="Verdana"/>
                <w:b/>
              </w:rPr>
              <w:t xml:space="preserve">Task:  </w:t>
            </w:r>
            <w:r w:rsidR="00501759">
              <w:rPr>
                <w:rFonts w:cs="Verdana"/>
              </w:rPr>
              <w:t>The principal will block out specific times each day for classroom walk-throughs.</w:t>
            </w:r>
          </w:p>
        </w:tc>
      </w:tr>
    </w:tbl>
    <w:p w:rsidR="00AC73DF" w:rsidRPr="00AC73DF" w:rsidRDefault="00AC73DF" w:rsidP="00AC73DF">
      <w:pPr>
        <w:rPr>
          <w:sz w:val="32"/>
          <w:szCs w:val="32"/>
        </w:rPr>
      </w:pPr>
    </w:p>
    <w:sectPr w:rsidR="00AC73DF" w:rsidRPr="00AC73DF" w:rsidSect="000172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3DF"/>
    <w:rsid w:val="0001729F"/>
    <w:rsid w:val="000D6391"/>
    <w:rsid w:val="001C1866"/>
    <w:rsid w:val="00381D5B"/>
    <w:rsid w:val="004550CE"/>
    <w:rsid w:val="00501759"/>
    <w:rsid w:val="00765CCE"/>
    <w:rsid w:val="00797983"/>
    <w:rsid w:val="00950A52"/>
    <w:rsid w:val="00AC73DF"/>
    <w:rsid w:val="00D03CAF"/>
    <w:rsid w:val="00D25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7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C73D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7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C73D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764726">
      <w:bodyDiv w:val="1"/>
      <w:marLeft w:val="0"/>
      <w:marRight w:val="0"/>
      <w:marTop w:val="0"/>
      <w:marBottom w:val="0"/>
      <w:divBdr>
        <w:top w:val="none" w:sz="0" w:space="0" w:color="auto"/>
        <w:left w:val="none" w:sz="0" w:space="0" w:color="auto"/>
        <w:bottom w:val="none" w:sz="0" w:space="0" w:color="auto"/>
        <w:right w:val="none" w:sz="0" w:space="0" w:color="auto"/>
      </w:divBdr>
      <w:divsChild>
        <w:div w:id="534315370">
          <w:marLeft w:val="0"/>
          <w:marRight w:val="0"/>
          <w:marTop w:val="0"/>
          <w:marBottom w:val="0"/>
          <w:divBdr>
            <w:top w:val="none" w:sz="0" w:space="0" w:color="auto"/>
            <w:left w:val="none" w:sz="0" w:space="0" w:color="auto"/>
            <w:bottom w:val="none" w:sz="0" w:space="0" w:color="auto"/>
            <w:right w:val="none" w:sz="0" w:space="0" w:color="auto"/>
          </w:divBdr>
          <w:divsChild>
            <w:div w:id="1560900980">
              <w:marLeft w:val="0"/>
              <w:marRight w:val="0"/>
              <w:marTop w:val="0"/>
              <w:marBottom w:val="0"/>
              <w:divBdr>
                <w:top w:val="none" w:sz="0" w:space="0" w:color="auto"/>
                <w:left w:val="none" w:sz="0" w:space="0" w:color="auto"/>
                <w:bottom w:val="none" w:sz="0" w:space="0" w:color="auto"/>
                <w:right w:val="none" w:sz="0" w:space="0" w:color="auto"/>
              </w:divBdr>
              <w:divsChild>
                <w:div w:id="792215766">
                  <w:marLeft w:val="0"/>
                  <w:marRight w:val="0"/>
                  <w:marTop w:val="0"/>
                  <w:marBottom w:val="0"/>
                  <w:divBdr>
                    <w:top w:val="none" w:sz="0" w:space="0" w:color="auto"/>
                    <w:left w:val="none" w:sz="0" w:space="0" w:color="auto"/>
                    <w:bottom w:val="none" w:sz="0" w:space="0" w:color="auto"/>
                    <w:right w:val="none" w:sz="0" w:space="0" w:color="auto"/>
                  </w:divBdr>
                  <w:divsChild>
                    <w:div w:id="15537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88008">
      <w:bodyDiv w:val="1"/>
      <w:marLeft w:val="0"/>
      <w:marRight w:val="0"/>
      <w:marTop w:val="0"/>
      <w:marBottom w:val="0"/>
      <w:divBdr>
        <w:top w:val="none" w:sz="0" w:space="0" w:color="auto"/>
        <w:left w:val="none" w:sz="0" w:space="0" w:color="auto"/>
        <w:bottom w:val="none" w:sz="0" w:space="0" w:color="auto"/>
        <w:right w:val="none" w:sz="0" w:space="0" w:color="auto"/>
      </w:divBdr>
      <w:divsChild>
        <w:div w:id="2007589604">
          <w:marLeft w:val="0"/>
          <w:marRight w:val="0"/>
          <w:marTop w:val="0"/>
          <w:marBottom w:val="0"/>
          <w:divBdr>
            <w:top w:val="none" w:sz="0" w:space="0" w:color="auto"/>
            <w:left w:val="none" w:sz="0" w:space="0" w:color="auto"/>
            <w:bottom w:val="none" w:sz="0" w:space="0" w:color="auto"/>
            <w:right w:val="none" w:sz="0" w:space="0" w:color="auto"/>
          </w:divBdr>
          <w:divsChild>
            <w:div w:id="294679863">
              <w:marLeft w:val="0"/>
              <w:marRight w:val="0"/>
              <w:marTop w:val="0"/>
              <w:marBottom w:val="0"/>
              <w:divBdr>
                <w:top w:val="none" w:sz="0" w:space="0" w:color="auto"/>
                <w:left w:val="none" w:sz="0" w:space="0" w:color="auto"/>
                <w:bottom w:val="none" w:sz="0" w:space="0" w:color="auto"/>
                <w:right w:val="none" w:sz="0" w:space="0" w:color="auto"/>
              </w:divBdr>
              <w:divsChild>
                <w:div w:id="6100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2023</Characters>
  <Application>Microsoft Macintosh Word</Application>
  <DocSecurity>0</DocSecurity>
  <Lines>16</Lines>
  <Paragraphs>4</Paragraphs>
  <ScaleCrop>false</ScaleCrop>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ANN BISSON</dc:creator>
  <cp:keywords/>
  <dc:description/>
  <cp:lastModifiedBy>STEPHANIE ANN BISSON</cp:lastModifiedBy>
  <cp:revision>2</cp:revision>
  <dcterms:created xsi:type="dcterms:W3CDTF">2015-08-31T16:57:00Z</dcterms:created>
  <dcterms:modified xsi:type="dcterms:W3CDTF">2015-08-31T16:57:00Z</dcterms:modified>
</cp:coreProperties>
</file>